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5DFA8" w14:textId="77777777" w:rsidR="00A711B6" w:rsidRPr="00430962" w:rsidRDefault="00A711B6" w:rsidP="00A711B6">
      <w:pPr>
        <w:pStyle w:val="FR2"/>
        <w:spacing w:before="0"/>
        <w:ind w:left="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3211E3" w14:textId="093BD5CC" w:rsidR="00A711B6" w:rsidRPr="00430962" w:rsidRDefault="00A711B6" w:rsidP="00C62802">
      <w:pPr>
        <w:pStyle w:val="FR2"/>
        <w:spacing w:before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0962">
        <w:rPr>
          <w:rFonts w:asciiTheme="minorHAnsi" w:hAnsiTheme="minorHAnsi" w:cstheme="minorHAnsi"/>
          <w:b/>
          <w:sz w:val="20"/>
          <w:szCs w:val="20"/>
        </w:rPr>
        <w:t xml:space="preserve">ДОГОВОР ПОСТАВКИ </w:t>
      </w:r>
      <w:r w:rsidRPr="00430962">
        <w:rPr>
          <w:rFonts w:asciiTheme="minorHAnsi" w:hAnsiTheme="minorHAnsi" w:cstheme="minorHAnsi"/>
          <w:b/>
          <w:kern w:val="24"/>
          <w:sz w:val="20"/>
          <w:szCs w:val="20"/>
        </w:rPr>
        <w:t>№ ____</w:t>
      </w:r>
    </w:p>
    <w:p w14:paraId="5CE513FE" w14:textId="54C76C7A" w:rsidR="00A711B6" w:rsidRDefault="00E204D7" w:rsidP="00C6280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КОМПЛЕКТУЮЩИХ ИЗДЕЛИЙ</w:t>
      </w:r>
    </w:p>
    <w:p w14:paraId="019962E2" w14:textId="77777777" w:rsidR="00E204D7" w:rsidRPr="00430962" w:rsidRDefault="00E204D7" w:rsidP="00A711B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CF201" w14:textId="62180567" w:rsidR="00A711B6" w:rsidRPr="00430962" w:rsidRDefault="00A711B6" w:rsidP="00A711B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0962">
        <w:rPr>
          <w:rFonts w:asciiTheme="minorHAnsi" w:hAnsiTheme="minorHAnsi" w:cstheme="minorHAnsi"/>
          <w:b/>
          <w:sz w:val="20"/>
          <w:szCs w:val="20"/>
        </w:rPr>
        <w:t>г. Мытищи</w:t>
      </w:r>
      <w:r w:rsidR="00C62802">
        <w:rPr>
          <w:rFonts w:asciiTheme="minorHAnsi" w:hAnsiTheme="minorHAnsi" w:cstheme="minorHAnsi"/>
          <w:b/>
          <w:sz w:val="20"/>
          <w:szCs w:val="20"/>
        </w:rPr>
        <w:t>, Московская область, РФ</w:t>
      </w:r>
      <w:r w:rsidRPr="00430962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«__» __________  20__ г.</w:t>
      </w:r>
    </w:p>
    <w:p w14:paraId="4C1CFE6F" w14:textId="77777777" w:rsidR="00A711B6" w:rsidRPr="00430962" w:rsidRDefault="00A711B6" w:rsidP="00A711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AEF0F6" w14:textId="19E26D8E" w:rsidR="000F15B7" w:rsidRPr="000F15B7" w:rsidRDefault="000F15B7" w:rsidP="000F15B7">
      <w:pPr>
        <w:jc w:val="both"/>
        <w:rPr>
          <w:rFonts w:asciiTheme="minorHAnsi" w:eastAsia="Arial Unicode MS" w:hAnsiTheme="minorHAnsi" w:cstheme="minorHAnsi"/>
          <w:kern w:val="16"/>
          <w:sz w:val="20"/>
          <w:szCs w:val="20"/>
        </w:rPr>
      </w:pPr>
      <w:r w:rsidRPr="000F15B7">
        <w:rPr>
          <w:rFonts w:asciiTheme="minorHAnsi" w:eastAsia="Arial Unicode MS" w:hAnsiTheme="minorHAnsi" w:cstheme="minorHAnsi"/>
          <w:kern w:val="16"/>
          <w:sz w:val="20"/>
          <w:szCs w:val="20"/>
        </w:rPr>
        <w:t>_________________________________________________________, именуемое в дальнейшем «Поставщик», в лице _____________________</w:t>
      </w:r>
      <w:r>
        <w:rPr>
          <w:rFonts w:asciiTheme="minorHAnsi" w:eastAsia="Arial Unicode MS" w:hAnsiTheme="minorHAnsi" w:cstheme="minorHAnsi"/>
          <w:kern w:val="16"/>
          <w:sz w:val="20"/>
          <w:szCs w:val="20"/>
        </w:rPr>
        <w:t>__________</w:t>
      </w:r>
      <w:r w:rsidRPr="000F15B7">
        <w:rPr>
          <w:rFonts w:asciiTheme="minorHAnsi" w:eastAsia="Arial Unicode MS" w:hAnsiTheme="minorHAnsi" w:cstheme="minorHAnsi"/>
          <w:kern w:val="16"/>
          <w:sz w:val="20"/>
          <w:szCs w:val="20"/>
        </w:rPr>
        <w:t>_____, действующего на основании _____________________, с одной стороны, и</w:t>
      </w:r>
    </w:p>
    <w:p w14:paraId="5D0F055C" w14:textId="5E8C05ED" w:rsidR="00A711B6" w:rsidRPr="00430962" w:rsidRDefault="000F15B7" w:rsidP="000F15B7">
      <w:pPr>
        <w:jc w:val="both"/>
        <w:rPr>
          <w:rFonts w:asciiTheme="minorHAnsi" w:hAnsiTheme="minorHAnsi" w:cstheme="minorHAnsi"/>
          <w:sz w:val="20"/>
          <w:szCs w:val="20"/>
        </w:rPr>
      </w:pPr>
      <w:r w:rsidRPr="000F15B7">
        <w:rPr>
          <w:rFonts w:asciiTheme="minorHAnsi" w:eastAsia="Arial Unicode MS" w:hAnsiTheme="minorHAnsi" w:cstheme="minorHAnsi"/>
          <w:kern w:val="16"/>
          <w:sz w:val="20"/>
          <w:szCs w:val="20"/>
        </w:rPr>
        <w:t>Акционерное общество «МЕТРОВАГОНМАШ»,  именуемое  в  дальнейшем «Покупатель», в лице _____________________</w:t>
      </w:r>
      <w:r>
        <w:rPr>
          <w:rFonts w:asciiTheme="minorHAnsi" w:eastAsia="Arial Unicode MS" w:hAnsiTheme="minorHAnsi" w:cstheme="minorHAnsi"/>
          <w:kern w:val="16"/>
          <w:sz w:val="20"/>
          <w:szCs w:val="20"/>
        </w:rPr>
        <w:t>__________</w:t>
      </w:r>
      <w:r w:rsidRPr="000F15B7">
        <w:rPr>
          <w:rFonts w:asciiTheme="minorHAnsi" w:eastAsia="Arial Unicode MS" w:hAnsiTheme="minorHAnsi" w:cstheme="minorHAnsi"/>
          <w:kern w:val="16"/>
          <w:sz w:val="20"/>
          <w:szCs w:val="20"/>
        </w:rPr>
        <w:t>_____, действующего на основании _____________________, с одной стороны, а совместно именуемые в дальнейшем «Стороны»,</w:t>
      </w:r>
      <w:r w:rsidR="00A711B6" w:rsidRPr="00430962">
        <w:rPr>
          <w:rFonts w:asciiTheme="minorHAnsi" w:hAnsiTheme="minorHAnsi" w:cstheme="minorHAnsi"/>
          <w:sz w:val="20"/>
          <w:szCs w:val="20"/>
        </w:rPr>
        <w:t xml:space="preserve"> заключили настоящий договор о нижеследующем:</w:t>
      </w:r>
    </w:p>
    <w:p w14:paraId="244D94C8" w14:textId="77777777" w:rsidR="00A711B6" w:rsidRPr="00430962" w:rsidRDefault="00A711B6" w:rsidP="00A711B6">
      <w:pPr>
        <w:tabs>
          <w:tab w:val="left" w:pos="540"/>
          <w:tab w:val="left" w:pos="108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F519359" w14:textId="77777777" w:rsidR="00A711B6" w:rsidRPr="00430962" w:rsidRDefault="00A711B6" w:rsidP="00A711B6">
      <w:pPr>
        <w:pStyle w:val="1"/>
        <w:numPr>
          <w:ilvl w:val="0"/>
          <w:numId w:val="19"/>
        </w:numPr>
        <w:shd w:val="pct20" w:color="auto" w:fill="auto"/>
        <w:tabs>
          <w:tab w:val="left" w:pos="540"/>
          <w:tab w:val="left" w:pos="1080"/>
        </w:tabs>
        <w:adjustRightInd/>
        <w:ind w:left="0"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430962">
        <w:rPr>
          <w:rFonts w:asciiTheme="minorHAnsi" w:hAnsiTheme="minorHAnsi" w:cstheme="minorHAnsi"/>
          <w:color w:val="auto"/>
          <w:sz w:val="20"/>
          <w:szCs w:val="20"/>
        </w:rPr>
        <w:t>ПРЕДМЕТ ДОГОВОРА</w:t>
      </w:r>
    </w:p>
    <w:p w14:paraId="078E9D3E" w14:textId="77777777" w:rsidR="00A711B6" w:rsidRPr="00430962" w:rsidRDefault="00A711B6" w:rsidP="00A711B6">
      <w:pPr>
        <w:tabs>
          <w:tab w:val="num" w:pos="108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5331A2F" w14:textId="3820545C" w:rsidR="00A711B6" w:rsidRPr="00430962" w:rsidRDefault="00A711B6" w:rsidP="00A711B6">
      <w:pPr>
        <w:tabs>
          <w:tab w:val="num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1.1. Поставщик обязуется передать в собственность Покупателю, а Покупатель принять и оплатить Товар, наименование, количество, качество, цена которого согласовываются в Спецификациях, являющихся неотъемлемой частью настоящего договора</w:t>
      </w:r>
      <w:r w:rsidR="00425B71">
        <w:rPr>
          <w:rFonts w:asciiTheme="minorHAnsi" w:hAnsiTheme="minorHAnsi" w:cstheme="minorHAnsi"/>
          <w:sz w:val="20"/>
          <w:szCs w:val="20"/>
        </w:rPr>
        <w:t xml:space="preserve"> </w:t>
      </w:r>
      <w:r w:rsidRPr="00430962">
        <w:rPr>
          <w:rFonts w:asciiTheme="minorHAnsi" w:hAnsiTheme="minorHAnsi" w:cstheme="minorHAnsi"/>
          <w:sz w:val="20"/>
          <w:szCs w:val="20"/>
        </w:rPr>
        <w:t>(далее – Спецификации).</w:t>
      </w:r>
    </w:p>
    <w:p w14:paraId="0779A833" w14:textId="44036A35" w:rsidR="003B0ACE" w:rsidRPr="00533ADE" w:rsidRDefault="003B0ACE" w:rsidP="00A711B6">
      <w:pPr>
        <w:tabs>
          <w:tab w:val="num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1.2. Отношения сторон, возникшие по Договору, </w:t>
      </w:r>
      <w:r w:rsidRPr="00533ADE">
        <w:rPr>
          <w:rFonts w:asciiTheme="minorHAnsi" w:hAnsiTheme="minorHAnsi" w:cstheme="minorHAnsi"/>
          <w:sz w:val="20"/>
          <w:szCs w:val="20"/>
        </w:rPr>
        <w:t xml:space="preserve">помимо условий Договора регулируются </w:t>
      </w:r>
      <w:r w:rsidR="00A15ACB">
        <w:rPr>
          <w:rFonts w:asciiTheme="minorHAnsi" w:hAnsiTheme="minorHAnsi" w:cstheme="minorHAnsi"/>
          <w:sz w:val="20"/>
          <w:szCs w:val="20"/>
        </w:rPr>
        <w:t>Общими</w:t>
      </w:r>
      <w:r w:rsidRPr="00533ADE">
        <w:rPr>
          <w:rFonts w:asciiTheme="minorHAnsi" w:hAnsiTheme="minorHAnsi" w:cstheme="minorHAnsi"/>
          <w:sz w:val="20"/>
          <w:szCs w:val="20"/>
        </w:rPr>
        <w:t xml:space="preserve"> условиями </w:t>
      </w:r>
      <w:r w:rsidR="00E204D7" w:rsidRPr="00533ADE">
        <w:rPr>
          <w:rFonts w:asciiTheme="minorHAnsi" w:hAnsiTheme="minorHAnsi" w:cstheme="minorHAnsi"/>
          <w:sz w:val="20"/>
          <w:szCs w:val="20"/>
        </w:rPr>
        <w:t>поставки</w:t>
      </w:r>
      <w:r w:rsidRPr="00533ADE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34099184"/>
      <w:r w:rsidRPr="00533ADE">
        <w:rPr>
          <w:rFonts w:asciiTheme="minorHAnsi" w:hAnsiTheme="minorHAnsi" w:cstheme="minorHAnsi"/>
          <w:sz w:val="20"/>
          <w:szCs w:val="20"/>
        </w:rPr>
        <w:t xml:space="preserve">(далее - </w:t>
      </w:r>
      <w:r w:rsidR="00A15ACB">
        <w:rPr>
          <w:rFonts w:asciiTheme="minorHAnsi" w:hAnsiTheme="minorHAnsi" w:cstheme="minorHAnsi"/>
          <w:sz w:val="20"/>
          <w:szCs w:val="20"/>
        </w:rPr>
        <w:t>Общие</w:t>
      </w:r>
      <w:r w:rsidRPr="00533ADE">
        <w:rPr>
          <w:rFonts w:asciiTheme="minorHAnsi" w:hAnsiTheme="minorHAnsi" w:cstheme="minorHAnsi"/>
          <w:sz w:val="20"/>
          <w:szCs w:val="20"/>
        </w:rPr>
        <w:t xml:space="preserve"> условия </w:t>
      </w:r>
      <w:r w:rsidR="00E204D7" w:rsidRPr="00533ADE">
        <w:rPr>
          <w:rFonts w:asciiTheme="minorHAnsi" w:hAnsiTheme="minorHAnsi" w:cstheme="minorHAnsi"/>
          <w:sz w:val="20"/>
          <w:szCs w:val="20"/>
        </w:rPr>
        <w:t>поставки</w:t>
      </w:r>
      <w:r w:rsidRPr="00533ADE">
        <w:rPr>
          <w:rFonts w:asciiTheme="minorHAnsi" w:hAnsiTheme="minorHAnsi" w:cstheme="minorHAnsi"/>
          <w:sz w:val="20"/>
          <w:szCs w:val="20"/>
        </w:rPr>
        <w:t xml:space="preserve">, </w:t>
      </w:r>
      <w:r w:rsidR="00A15ACB">
        <w:rPr>
          <w:rFonts w:asciiTheme="minorHAnsi" w:hAnsiTheme="minorHAnsi" w:cstheme="minorHAnsi"/>
          <w:sz w:val="20"/>
          <w:szCs w:val="20"/>
        </w:rPr>
        <w:t>О</w:t>
      </w:r>
      <w:r w:rsidRPr="00533ADE">
        <w:rPr>
          <w:rFonts w:asciiTheme="minorHAnsi" w:hAnsiTheme="minorHAnsi" w:cstheme="minorHAnsi"/>
          <w:sz w:val="20"/>
          <w:szCs w:val="20"/>
        </w:rPr>
        <w:t xml:space="preserve">УП), </w:t>
      </w:r>
      <w:bookmarkEnd w:id="0"/>
      <w:r w:rsidRPr="00533ADE">
        <w:rPr>
          <w:rFonts w:asciiTheme="minorHAnsi" w:hAnsiTheme="minorHAnsi" w:cstheme="minorHAnsi"/>
          <w:sz w:val="20"/>
          <w:szCs w:val="20"/>
        </w:rPr>
        <w:t>являющимися неотъемлемой частью настоящего Договора.</w:t>
      </w:r>
    </w:p>
    <w:p w14:paraId="143D91CF" w14:textId="2A0145EA" w:rsidR="003B0ACE" w:rsidRPr="003070A4" w:rsidRDefault="003B0ACE" w:rsidP="00A711B6">
      <w:pPr>
        <w:tabs>
          <w:tab w:val="num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533ADE">
        <w:rPr>
          <w:rFonts w:asciiTheme="minorHAnsi" w:hAnsiTheme="minorHAnsi" w:cstheme="minorHAnsi"/>
          <w:sz w:val="20"/>
          <w:szCs w:val="20"/>
        </w:rPr>
        <w:t xml:space="preserve">Поставщик настоящим принимает </w:t>
      </w:r>
      <w:r w:rsidR="00A15ACB">
        <w:rPr>
          <w:rFonts w:asciiTheme="minorHAnsi" w:hAnsiTheme="minorHAnsi" w:cstheme="minorHAnsi"/>
          <w:sz w:val="20"/>
          <w:szCs w:val="20"/>
        </w:rPr>
        <w:t>О</w:t>
      </w:r>
      <w:r w:rsidRPr="00533ADE">
        <w:rPr>
          <w:rFonts w:asciiTheme="minorHAnsi" w:hAnsiTheme="minorHAnsi" w:cstheme="minorHAnsi"/>
          <w:sz w:val="20"/>
          <w:szCs w:val="20"/>
        </w:rPr>
        <w:t xml:space="preserve">УП, которые размещены на </w:t>
      </w:r>
      <w:r w:rsidRPr="003070A4">
        <w:rPr>
          <w:rFonts w:asciiTheme="minorHAnsi" w:hAnsiTheme="minorHAnsi" w:cstheme="minorHAnsi"/>
          <w:sz w:val="20"/>
          <w:szCs w:val="20"/>
        </w:rPr>
        <w:t>сайте</w:t>
      </w:r>
      <w:r w:rsidR="00D72D85" w:rsidRPr="003070A4">
        <w:rPr>
          <w:rFonts w:asciiTheme="minorHAnsi" w:hAnsiTheme="minorHAnsi" w:cstheme="minorHAnsi"/>
          <w:sz w:val="20"/>
          <w:szCs w:val="20"/>
        </w:rPr>
        <w:t xml:space="preserve"> </w:t>
      </w:r>
      <w:r w:rsidR="002B0E86">
        <w:rPr>
          <w:rFonts w:asciiTheme="minorHAnsi" w:hAnsiTheme="minorHAnsi" w:cstheme="minorHAnsi"/>
          <w:sz w:val="20"/>
          <w:szCs w:val="20"/>
        </w:rPr>
        <w:t>Покупателя</w:t>
      </w:r>
      <w:bookmarkStart w:id="1" w:name="_GoBack"/>
      <w:bookmarkEnd w:id="1"/>
      <w:r w:rsidR="00EB5FA6" w:rsidRPr="003070A4">
        <w:rPr>
          <w:rFonts w:asciiTheme="minorHAnsi" w:hAnsiTheme="minorHAnsi" w:cstheme="minorHAnsi"/>
          <w:sz w:val="20"/>
          <w:szCs w:val="20"/>
        </w:rPr>
        <w:t>:</w:t>
      </w:r>
      <w:r w:rsidR="00533ADE" w:rsidRPr="003070A4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tgtFrame="_blank" w:history="1">
        <w:r w:rsidR="00533ADE" w:rsidRPr="003070A4">
          <w:rPr>
            <w:rStyle w:val="afa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metrowagonmash.ru</w:t>
        </w:r>
      </w:hyperlink>
      <w:r w:rsidR="00533ADE" w:rsidRPr="003070A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59AA8FC" w14:textId="77777777" w:rsidR="00151F02" w:rsidRPr="003070A4" w:rsidRDefault="003B0ACE" w:rsidP="00151F02">
      <w:pPr>
        <w:tabs>
          <w:tab w:val="num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3070A4">
        <w:rPr>
          <w:rFonts w:asciiTheme="minorHAnsi" w:hAnsiTheme="minorHAnsi" w:cstheme="minorHAnsi"/>
          <w:sz w:val="20"/>
          <w:szCs w:val="20"/>
        </w:rPr>
        <w:t xml:space="preserve">Факт подписания договора является безусловным присоединением к </w:t>
      </w:r>
      <w:r w:rsidR="00A15ACB" w:rsidRPr="003070A4">
        <w:rPr>
          <w:rFonts w:asciiTheme="minorHAnsi" w:hAnsiTheme="minorHAnsi" w:cstheme="minorHAnsi"/>
          <w:sz w:val="20"/>
          <w:szCs w:val="20"/>
        </w:rPr>
        <w:t>О</w:t>
      </w:r>
      <w:r w:rsidRPr="003070A4">
        <w:rPr>
          <w:rFonts w:asciiTheme="minorHAnsi" w:hAnsiTheme="minorHAnsi" w:cstheme="minorHAnsi"/>
          <w:sz w:val="20"/>
          <w:szCs w:val="20"/>
        </w:rPr>
        <w:t xml:space="preserve">УП. Стороны обязуются выполнять </w:t>
      </w:r>
      <w:r w:rsidR="00A15ACB" w:rsidRPr="003070A4">
        <w:rPr>
          <w:rFonts w:asciiTheme="minorHAnsi" w:hAnsiTheme="minorHAnsi" w:cstheme="minorHAnsi"/>
          <w:sz w:val="20"/>
          <w:szCs w:val="20"/>
        </w:rPr>
        <w:t>О</w:t>
      </w:r>
      <w:r w:rsidRPr="003070A4">
        <w:rPr>
          <w:rFonts w:asciiTheme="minorHAnsi" w:hAnsiTheme="minorHAnsi" w:cstheme="minorHAnsi"/>
          <w:sz w:val="20"/>
          <w:szCs w:val="20"/>
        </w:rPr>
        <w:t>УП в течение всего периода действия обязательств по Договору</w:t>
      </w:r>
      <w:r w:rsidR="002274B0" w:rsidRPr="003070A4">
        <w:rPr>
          <w:rFonts w:asciiTheme="minorHAnsi" w:hAnsiTheme="minorHAnsi" w:cstheme="minorHAnsi"/>
          <w:sz w:val="20"/>
          <w:szCs w:val="20"/>
        </w:rPr>
        <w:t>.</w:t>
      </w:r>
    </w:p>
    <w:p w14:paraId="0E885C4E" w14:textId="427C1A40" w:rsidR="003B0ACE" w:rsidRPr="003070A4" w:rsidRDefault="00151F02" w:rsidP="00151F02">
      <w:pPr>
        <w:tabs>
          <w:tab w:val="num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3070A4">
        <w:rPr>
          <w:rFonts w:asciiTheme="minorHAnsi" w:hAnsiTheme="minorHAnsi" w:cstheme="minorHAnsi"/>
          <w:sz w:val="20"/>
          <w:szCs w:val="20"/>
        </w:rPr>
        <w:t>Внесение изменений и/или дополнений в ОУП, утверждение Покупателем новой редакции ОУП, осуществляется Покупателем в одностороннем порядке. Покупатель информирует Поставщика об изменениях и/или дополнениях, вносимых в ОУП, в том числе об утверждении Покупателем новой редакции ОУП, одним из способов, предусмотренных п.6.3 настоящего Договора. Все изменения и/или дополнения, утверждение Покупателем новой редакции ОУП, вступают в силу со дня их утверждения, при условии, что в течение 5 (пяти) рабочих дней с момента соответствующего уведомления Покупатель не получил от Поставщика сообщения о расторжении настоящего Договора в связи с отказом от изменений и/или дополнений.</w:t>
      </w:r>
    </w:p>
    <w:p w14:paraId="27EDE6CD" w14:textId="77777777" w:rsidR="001A607C" w:rsidRPr="003070A4" w:rsidRDefault="001A607C" w:rsidP="001A607C">
      <w:pPr>
        <w:ind w:firstLine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70A4">
        <w:rPr>
          <w:rFonts w:asciiTheme="minorHAnsi" w:hAnsiTheme="minorHAnsi" w:cstheme="minorHAnsi"/>
          <w:bCs/>
          <w:sz w:val="20"/>
          <w:szCs w:val="20"/>
        </w:rPr>
        <w:t>Заключая Договор, Стороны наделяются правами и принимают на себя обязательства исполнять требования Договора и Общих условий поставки.</w:t>
      </w:r>
    </w:p>
    <w:p w14:paraId="22F4E47A" w14:textId="059B4C7C" w:rsidR="001A607C" w:rsidRPr="001A607C" w:rsidRDefault="001A607C" w:rsidP="001A607C">
      <w:pPr>
        <w:tabs>
          <w:tab w:val="num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3070A4">
        <w:rPr>
          <w:rFonts w:asciiTheme="minorHAnsi" w:hAnsiTheme="minorHAnsi" w:cstheme="minorHAnsi"/>
          <w:bCs/>
          <w:sz w:val="20"/>
          <w:szCs w:val="20"/>
        </w:rPr>
        <w:t>Стороны заверяют, что заключают Договор добровольно и до его заключения</w:t>
      </w:r>
      <w:r w:rsidRPr="009B3AA8">
        <w:rPr>
          <w:rFonts w:asciiTheme="minorHAnsi" w:hAnsiTheme="minorHAnsi" w:cstheme="minorHAnsi"/>
          <w:bCs/>
          <w:sz w:val="20"/>
          <w:szCs w:val="20"/>
        </w:rPr>
        <w:t xml:space="preserve"> имели возможность заранее распределить риски о ответственность между собой.</w:t>
      </w:r>
    </w:p>
    <w:p w14:paraId="14803B91" w14:textId="29AA7D24" w:rsidR="00A711B6" w:rsidRPr="007037EA" w:rsidRDefault="00A711B6" w:rsidP="00A711B6">
      <w:pPr>
        <w:tabs>
          <w:tab w:val="num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7037EA">
        <w:rPr>
          <w:rFonts w:asciiTheme="minorHAnsi" w:hAnsiTheme="minorHAnsi" w:cstheme="minorHAnsi"/>
          <w:sz w:val="20"/>
          <w:szCs w:val="20"/>
        </w:rPr>
        <w:t>1.</w:t>
      </w:r>
      <w:r w:rsidR="002274B0" w:rsidRPr="007037EA">
        <w:rPr>
          <w:rFonts w:asciiTheme="minorHAnsi" w:hAnsiTheme="minorHAnsi" w:cstheme="minorHAnsi"/>
          <w:sz w:val="20"/>
          <w:szCs w:val="20"/>
        </w:rPr>
        <w:t>3</w:t>
      </w:r>
      <w:r w:rsidRPr="007037EA">
        <w:rPr>
          <w:rFonts w:asciiTheme="minorHAnsi" w:hAnsiTheme="minorHAnsi" w:cstheme="minorHAnsi"/>
          <w:sz w:val="20"/>
          <w:szCs w:val="20"/>
        </w:rPr>
        <w:t xml:space="preserve">. Согласованные Сторонами количество и сроки поставки Товара могут быть изменены путем </w:t>
      </w:r>
      <w:r w:rsidR="00A911F1" w:rsidRPr="007037EA">
        <w:rPr>
          <w:rFonts w:asciiTheme="minorHAnsi" w:hAnsiTheme="minorHAnsi" w:cstheme="minorHAnsi"/>
          <w:sz w:val="20"/>
          <w:szCs w:val="20"/>
        </w:rPr>
        <w:t xml:space="preserve">внесения соответствующих изменений в спецификации </w:t>
      </w:r>
      <w:r w:rsidRPr="007037EA">
        <w:rPr>
          <w:rFonts w:asciiTheme="minorHAnsi" w:hAnsiTheme="minorHAnsi" w:cstheme="minorHAnsi"/>
          <w:sz w:val="20"/>
          <w:szCs w:val="20"/>
        </w:rPr>
        <w:t>в соответствии с порядком, предусмотренным настоящим договором</w:t>
      </w:r>
      <w:r w:rsidR="001361CC" w:rsidRPr="007037EA">
        <w:rPr>
          <w:rFonts w:asciiTheme="minorHAnsi" w:hAnsiTheme="minorHAnsi" w:cstheme="minorHAnsi"/>
          <w:sz w:val="20"/>
          <w:szCs w:val="20"/>
        </w:rPr>
        <w:t>, в том числе путем направления заявок согласно п. 3.2 настоящего договора</w:t>
      </w:r>
      <w:r w:rsidRPr="007037EA">
        <w:rPr>
          <w:rFonts w:asciiTheme="minorHAnsi" w:hAnsiTheme="minorHAnsi" w:cstheme="minorHAnsi"/>
          <w:sz w:val="20"/>
          <w:szCs w:val="20"/>
        </w:rPr>
        <w:t>.</w:t>
      </w:r>
    </w:p>
    <w:p w14:paraId="1679EFE3" w14:textId="7B04D840" w:rsidR="00A711B6" w:rsidRPr="007037EA" w:rsidRDefault="00A711B6" w:rsidP="00A711B6">
      <w:pPr>
        <w:tabs>
          <w:tab w:val="num" w:pos="1080"/>
        </w:tabs>
        <w:ind w:firstLine="53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037EA">
        <w:rPr>
          <w:rFonts w:asciiTheme="minorHAnsi" w:hAnsiTheme="minorHAnsi" w:cstheme="minorHAnsi"/>
          <w:bCs/>
          <w:sz w:val="20"/>
          <w:szCs w:val="20"/>
        </w:rPr>
        <w:t>1.</w:t>
      </w:r>
      <w:r w:rsidR="002274B0" w:rsidRPr="007037EA">
        <w:rPr>
          <w:rFonts w:asciiTheme="minorHAnsi" w:hAnsiTheme="minorHAnsi" w:cstheme="minorHAnsi"/>
          <w:bCs/>
          <w:sz w:val="20"/>
          <w:szCs w:val="20"/>
        </w:rPr>
        <w:t>4</w:t>
      </w:r>
      <w:r w:rsidRPr="007037EA">
        <w:rPr>
          <w:rFonts w:asciiTheme="minorHAnsi" w:hAnsiTheme="minorHAnsi" w:cstheme="minorHAnsi"/>
          <w:bCs/>
          <w:sz w:val="20"/>
          <w:szCs w:val="20"/>
        </w:rPr>
        <w:t>. Поставляемый Товар</w:t>
      </w:r>
      <w:r w:rsidRPr="007037EA">
        <w:rPr>
          <w:rFonts w:asciiTheme="minorHAnsi" w:hAnsiTheme="minorHAnsi" w:cstheme="minorHAnsi"/>
          <w:sz w:val="20"/>
          <w:szCs w:val="20"/>
        </w:rPr>
        <w:t xml:space="preserve"> </w:t>
      </w:r>
      <w:r w:rsidRPr="007037EA">
        <w:rPr>
          <w:rFonts w:asciiTheme="minorHAnsi" w:hAnsiTheme="minorHAnsi" w:cstheme="minorHAnsi"/>
          <w:bCs/>
          <w:sz w:val="20"/>
          <w:szCs w:val="20"/>
        </w:rPr>
        <w:t xml:space="preserve">принадлежит </w:t>
      </w:r>
      <w:r w:rsidRPr="007037EA">
        <w:rPr>
          <w:rFonts w:asciiTheme="minorHAnsi" w:hAnsiTheme="minorHAnsi" w:cstheme="minorHAnsi"/>
          <w:sz w:val="20"/>
          <w:szCs w:val="20"/>
        </w:rPr>
        <w:t>Поставщику</w:t>
      </w:r>
      <w:r w:rsidRPr="007037EA">
        <w:rPr>
          <w:rFonts w:asciiTheme="minorHAnsi" w:hAnsiTheme="minorHAnsi" w:cstheme="minorHAnsi"/>
          <w:bCs/>
          <w:sz w:val="20"/>
          <w:szCs w:val="20"/>
        </w:rPr>
        <w:t xml:space="preserve"> на праве собственности, не является предметом залога, не находится под арестом и свободен от прав третьих лиц.</w:t>
      </w:r>
    </w:p>
    <w:p w14:paraId="5EF49282" w14:textId="1F64627E" w:rsidR="00A711B6" w:rsidRPr="007037EA" w:rsidRDefault="00A711B6" w:rsidP="00A711B6">
      <w:pPr>
        <w:tabs>
          <w:tab w:val="num" w:pos="1080"/>
        </w:tabs>
        <w:ind w:firstLine="53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037EA">
        <w:rPr>
          <w:rFonts w:asciiTheme="minorHAnsi" w:hAnsiTheme="minorHAnsi" w:cstheme="minorHAnsi"/>
          <w:bCs/>
          <w:sz w:val="20"/>
          <w:szCs w:val="20"/>
        </w:rPr>
        <w:t>1.</w:t>
      </w:r>
      <w:r w:rsidR="002274B0" w:rsidRPr="007037EA">
        <w:rPr>
          <w:rFonts w:asciiTheme="minorHAnsi" w:hAnsiTheme="minorHAnsi" w:cstheme="minorHAnsi"/>
          <w:bCs/>
          <w:sz w:val="20"/>
          <w:szCs w:val="20"/>
        </w:rPr>
        <w:t>5</w:t>
      </w:r>
      <w:r w:rsidRPr="007037EA">
        <w:rPr>
          <w:rFonts w:asciiTheme="minorHAnsi" w:hAnsiTheme="minorHAnsi" w:cstheme="minorHAnsi"/>
          <w:bCs/>
          <w:sz w:val="20"/>
          <w:szCs w:val="20"/>
        </w:rPr>
        <w:t>. Поставка Товара осуществляется партиями в адрес Покупателя или грузополучателей, указанных в Спецификации.</w:t>
      </w:r>
    </w:p>
    <w:p w14:paraId="21F7465B" w14:textId="38D94D69" w:rsidR="000D725D" w:rsidRPr="007037EA" w:rsidRDefault="00A711B6" w:rsidP="00F8200D">
      <w:pPr>
        <w:tabs>
          <w:tab w:val="num" w:pos="1080"/>
        </w:tabs>
        <w:ind w:firstLine="53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037EA">
        <w:rPr>
          <w:rFonts w:asciiTheme="minorHAnsi" w:hAnsiTheme="minorHAnsi" w:cstheme="minorHAnsi"/>
          <w:bCs/>
          <w:sz w:val="20"/>
          <w:szCs w:val="20"/>
        </w:rPr>
        <w:t>1.</w:t>
      </w:r>
      <w:r w:rsidR="002274B0" w:rsidRPr="007037EA">
        <w:rPr>
          <w:rFonts w:asciiTheme="minorHAnsi" w:hAnsiTheme="minorHAnsi" w:cstheme="minorHAnsi"/>
          <w:bCs/>
          <w:sz w:val="20"/>
          <w:szCs w:val="20"/>
        </w:rPr>
        <w:t>6</w:t>
      </w:r>
      <w:r w:rsidRPr="007037E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D725D" w:rsidRPr="007037EA">
        <w:rPr>
          <w:rFonts w:asciiTheme="minorHAnsi" w:hAnsiTheme="minorHAnsi" w:cstheme="minorHAnsi"/>
          <w:bCs/>
          <w:sz w:val="20"/>
          <w:szCs w:val="20"/>
        </w:rPr>
        <w:t xml:space="preserve">Товар, поставляемый по Договору, будет использоваться при производстве, продаже, эксплуатации, сервисном обслуживании Основного изделия, в соответствии со </w:t>
      </w:r>
      <w:r w:rsidR="00A15ACB">
        <w:rPr>
          <w:rFonts w:asciiTheme="minorHAnsi" w:hAnsiTheme="minorHAnsi" w:cstheme="minorHAnsi"/>
          <w:bCs/>
          <w:sz w:val="20"/>
          <w:szCs w:val="20"/>
        </w:rPr>
        <w:t>О</w:t>
      </w:r>
      <w:r w:rsidR="002274B0" w:rsidRPr="007037EA">
        <w:rPr>
          <w:rFonts w:asciiTheme="minorHAnsi" w:hAnsiTheme="minorHAnsi" w:cstheme="minorHAnsi"/>
          <w:bCs/>
          <w:sz w:val="20"/>
          <w:szCs w:val="20"/>
        </w:rPr>
        <w:t>УП.</w:t>
      </w:r>
    </w:p>
    <w:p w14:paraId="5CB69B05" w14:textId="3590D213" w:rsidR="00D72D85" w:rsidRPr="00D72D85" w:rsidRDefault="00D72D85" w:rsidP="00D72D85">
      <w:pPr>
        <w:pStyle w:val="a3"/>
        <w:numPr>
          <w:ilvl w:val="1"/>
          <w:numId w:val="33"/>
        </w:numPr>
        <w:tabs>
          <w:tab w:val="left" w:pos="1134"/>
        </w:tabs>
        <w:ind w:left="0" w:right="76" w:firstLine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72D85">
        <w:rPr>
          <w:rFonts w:asciiTheme="minorHAnsi" w:hAnsiTheme="minorHAnsi" w:cstheme="minorHAnsi"/>
          <w:b w:val="0"/>
          <w:sz w:val="20"/>
          <w:szCs w:val="20"/>
        </w:rPr>
        <w:t xml:space="preserve">Внесение изменений и/или дополнений в </w:t>
      </w:r>
      <w:r w:rsidR="00A15ACB">
        <w:rPr>
          <w:rFonts w:asciiTheme="minorHAnsi" w:hAnsiTheme="minorHAnsi" w:cstheme="minorHAnsi"/>
          <w:b w:val="0"/>
          <w:sz w:val="20"/>
          <w:szCs w:val="20"/>
        </w:rPr>
        <w:t>О</w:t>
      </w:r>
      <w:r w:rsidRPr="00D72D85">
        <w:rPr>
          <w:rFonts w:asciiTheme="minorHAnsi" w:hAnsiTheme="minorHAnsi" w:cstheme="minorHAnsi"/>
          <w:b w:val="0"/>
          <w:sz w:val="20"/>
          <w:szCs w:val="20"/>
        </w:rPr>
        <w:t>УП, являющиеся неотъемлемой частью Договора, осуществляется в следующем порядке:</w:t>
      </w:r>
    </w:p>
    <w:p w14:paraId="64660893" w14:textId="2DB4AE3F" w:rsidR="00D72D85" w:rsidRPr="00D72D85" w:rsidRDefault="00D72D85" w:rsidP="00637F14">
      <w:pPr>
        <w:pStyle w:val="af5"/>
        <w:numPr>
          <w:ilvl w:val="2"/>
          <w:numId w:val="33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72D85">
        <w:rPr>
          <w:rFonts w:asciiTheme="minorHAnsi" w:hAnsiTheme="minorHAnsi" w:cstheme="minorHAnsi"/>
          <w:sz w:val="20"/>
          <w:szCs w:val="20"/>
        </w:rPr>
        <w:t>Покупатель информирует Поставщика об изменениях и/или дополнениях не позднее, чем за 30 (тридцать) дней до вступления их в силу, путем направления письменного уведомления по адресу и в порядке, указанным в разделах 6 и 7 Договора.</w:t>
      </w:r>
    </w:p>
    <w:p w14:paraId="2B74B2DA" w14:textId="6A334BC6" w:rsidR="007037EA" w:rsidRPr="00D72D85" w:rsidRDefault="007037EA" w:rsidP="00637F14">
      <w:pPr>
        <w:pStyle w:val="a3"/>
        <w:numPr>
          <w:ilvl w:val="2"/>
          <w:numId w:val="33"/>
        </w:numPr>
        <w:tabs>
          <w:tab w:val="left" w:pos="1134"/>
        </w:tabs>
        <w:ind w:left="0" w:right="76" w:firstLine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72D85">
        <w:rPr>
          <w:rFonts w:asciiTheme="minorHAnsi" w:hAnsiTheme="minorHAnsi" w:cstheme="minorHAnsi"/>
          <w:b w:val="0"/>
          <w:sz w:val="20"/>
          <w:szCs w:val="20"/>
        </w:rPr>
        <w:t xml:space="preserve">Поставщик обязуется самостоятельно обращаться на сайт Покупателя, указанный в пункте 1.2 Договора за сведениями об изменениях и дополнениях </w:t>
      </w:r>
      <w:r w:rsidR="00A15ACB">
        <w:rPr>
          <w:rFonts w:asciiTheme="minorHAnsi" w:hAnsiTheme="minorHAnsi" w:cstheme="minorHAnsi"/>
          <w:b w:val="0"/>
          <w:sz w:val="20"/>
          <w:szCs w:val="20"/>
        </w:rPr>
        <w:t>О</w:t>
      </w:r>
      <w:r w:rsidRPr="00D72D85">
        <w:rPr>
          <w:rFonts w:asciiTheme="minorHAnsi" w:hAnsiTheme="minorHAnsi" w:cstheme="minorHAnsi"/>
          <w:b w:val="0"/>
          <w:sz w:val="20"/>
          <w:szCs w:val="20"/>
        </w:rPr>
        <w:t>УП.</w:t>
      </w:r>
    </w:p>
    <w:p w14:paraId="36FE10D7" w14:textId="77777777" w:rsidR="007037EA" w:rsidRPr="00D72D85" w:rsidRDefault="007037EA" w:rsidP="00637F14">
      <w:pPr>
        <w:pStyle w:val="a3"/>
        <w:tabs>
          <w:tab w:val="left" w:pos="1134"/>
        </w:tabs>
        <w:ind w:right="76" w:firstLine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72D85">
        <w:rPr>
          <w:rFonts w:asciiTheme="minorHAnsi" w:hAnsiTheme="minorHAnsi" w:cstheme="minorHAnsi"/>
          <w:b w:val="0"/>
          <w:sz w:val="20"/>
          <w:szCs w:val="20"/>
        </w:rPr>
        <w:t>Покупатель не несет ответственности за возможные убытки Поставщика, причиненные его неосведомленностью, если Покупатель надлежащим образом выполнил свои обязательства по информированию Поставщика.</w:t>
      </w:r>
    </w:p>
    <w:p w14:paraId="149ABB59" w14:textId="1101C9FB" w:rsidR="007037EA" w:rsidRPr="00D72D85" w:rsidRDefault="007037EA" w:rsidP="00637F14">
      <w:pPr>
        <w:pStyle w:val="a3"/>
        <w:numPr>
          <w:ilvl w:val="2"/>
          <w:numId w:val="33"/>
        </w:numPr>
        <w:tabs>
          <w:tab w:val="left" w:pos="1134"/>
        </w:tabs>
        <w:ind w:left="0" w:right="76" w:firstLine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72D85">
        <w:rPr>
          <w:rFonts w:asciiTheme="minorHAnsi" w:hAnsiTheme="minorHAnsi" w:cstheme="minorHAnsi"/>
          <w:b w:val="0"/>
          <w:sz w:val="20"/>
          <w:szCs w:val="20"/>
        </w:rPr>
        <w:t xml:space="preserve">В случае отсутствия ответа от Поставщика в течение </w:t>
      </w:r>
      <w:r w:rsidR="00EB5FA6">
        <w:rPr>
          <w:rFonts w:asciiTheme="minorHAnsi" w:hAnsiTheme="minorHAnsi" w:cstheme="minorHAnsi"/>
          <w:b w:val="0"/>
          <w:sz w:val="20"/>
          <w:szCs w:val="20"/>
        </w:rPr>
        <w:t>10 (десяти)</w:t>
      </w:r>
      <w:r w:rsidR="00D72D8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72D85">
        <w:rPr>
          <w:rFonts w:asciiTheme="minorHAnsi" w:hAnsiTheme="minorHAnsi" w:cstheme="minorHAnsi"/>
          <w:b w:val="0"/>
          <w:sz w:val="20"/>
          <w:szCs w:val="20"/>
        </w:rPr>
        <w:t xml:space="preserve">дней со дня такого уведомления новая редакция считается принятой Поставщиком. В случае наличия возражений Поставщика и неспособности Сторон найти совместное решение в отношении разногласий Покупатель может расторгнуть Договор путем направления уведомления Поставщику. Все изменения и/или дополнения в </w:t>
      </w:r>
      <w:r w:rsidR="00A15ACB">
        <w:rPr>
          <w:rFonts w:asciiTheme="minorHAnsi" w:hAnsiTheme="minorHAnsi" w:cstheme="minorHAnsi"/>
          <w:b w:val="0"/>
          <w:sz w:val="20"/>
          <w:szCs w:val="20"/>
        </w:rPr>
        <w:t>О</w:t>
      </w:r>
      <w:r w:rsidRPr="00D72D85">
        <w:rPr>
          <w:rFonts w:asciiTheme="minorHAnsi" w:hAnsiTheme="minorHAnsi" w:cstheme="minorHAnsi"/>
          <w:b w:val="0"/>
          <w:sz w:val="20"/>
          <w:szCs w:val="20"/>
        </w:rPr>
        <w:t xml:space="preserve">УП вступают в силу со дня, следующего за днем истечения срока, указанного в настоящем пункте при условии, что до истечения указанного срока Покупатель не получит от Поставщика возражения. </w:t>
      </w:r>
    </w:p>
    <w:p w14:paraId="1D88D727" w14:textId="77777777" w:rsidR="008E6E68" w:rsidRDefault="008E6E68" w:rsidP="00F8200D">
      <w:pPr>
        <w:tabs>
          <w:tab w:val="num" w:pos="1080"/>
        </w:tabs>
        <w:ind w:firstLine="539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B3EDEC9" w14:textId="77777777" w:rsidR="00A711B6" w:rsidRPr="00430962" w:rsidRDefault="00A711B6" w:rsidP="00D72D85">
      <w:pPr>
        <w:pStyle w:val="1"/>
        <w:numPr>
          <w:ilvl w:val="0"/>
          <w:numId w:val="33"/>
        </w:numPr>
        <w:shd w:val="pct20" w:color="auto" w:fill="auto"/>
        <w:tabs>
          <w:tab w:val="left" w:pos="540"/>
          <w:tab w:val="left" w:pos="1080"/>
        </w:tabs>
        <w:adjustRightInd/>
        <w:ind w:left="0"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430962">
        <w:rPr>
          <w:rFonts w:asciiTheme="minorHAnsi" w:hAnsiTheme="minorHAnsi" w:cstheme="minorHAnsi"/>
          <w:color w:val="auto"/>
          <w:sz w:val="20"/>
          <w:szCs w:val="20"/>
        </w:rPr>
        <w:t>ЦЕНА ТОВАРА И ПОРЯДОК РАСЧЕТОВ</w:t>
      </w:r>
    </w:p>
    <w:p w14:paraId="15F5ACB9" w14:textId="77777777" w:rsidR="00A711B6" w:rsidRPr="00430962" w:rsidRDefault="00A711B6" w:rsidP="00A711B6">
      <w:pPr>
        <w:tabs>
          <w:tab w:val="left" w:pos="540"/>
          <w:tab w:val="left" w:pos="108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CEFF7AC" w14:textId="11619FCC" w:rsidR="00A711B6" w:rsidRPr="00430962" w:rsidRDefault="00A711B6" w:rsidP="00A711B6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2.1. Цена Товара определяется в соответствии со Спецификациями. Общая сумма настоящего договора складывается из суммы всех Спецификаций. Все расчеты производятся в рублях. Если стоимость Товара в 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Спецификации указывается в иных денежных единицах, то оплата за Товар производится в </w:t>
      </w:r>
      <w:r w:rsidR="002A5C3A">
        <w:rPr>
          <w:rFonts w:asciiTheme="minorHAnsi" w:hAnsiTheme="minorHAnsi" w:cstheme="minorHAnsi"/>
          <w:b w:val="0"/>
          <w:sz w:val="20"/>
          <w:szCs w:val="20"/>
        </w:rPr>
        <w:t xml:space="preserve">российских 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рублях </w:t>
      </w:r>
      <w:r w:rsidR="003E78A3" w:rsidRPr="00430962">
        <w:rPr>
          <w:rFonts w:asciiTheme="minorHAnsi" w:hAnsiTheme="minorHAnsi" w:cstheme="minorHAnsi"/>
          <w:b w:val="0"/>
          <w:sz w:val="20"/>
          <w:szCs w:val="20"/>
        </w:rPr>
        <w:t>по курсу</w:t>
      </w:r>
      <w:r w:rsidR="002A5C3A">
        <w:rPr>
          <w:rFonts w:asciiTheme="minorHAnsi" w:hAnsiTheme="minorHAnsi" w:cstheme="minorHAnsi"/>
          <w:b w:val="0"/>
          <w:sz w:val="20"/>
          <w:szCs w:val="20"/>
        </w:rPr>
        <w:t xml:space="preserve"> ЦБ РФ на дату отгрузки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CFD3961" w14:textId="77777777" w:rsidR="00A711B6" w:rsidRDefault="00A711B6" w:rsidP="00A711B6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В случае поставки Товара с встроенным программным обеспечением, являющимся его неотъемлемой частью, </w:t>
      </w:r>
      <w:r w:rsidR="009C2FD5">
        <w:rPr>
          <w:rFonts w:asciiTheme="minorHAnsi" w:hAnsiTheme="minorHAnsi" w:cstheme="minorHAnsi"/>
          <w:b w:val="0"/>
          <w:sz w:val="20"/>
          <w:szCs w:val="20"/>
        </w:rPr>
        <w:t xml:space="preserve">Стороны согласовали, что </w:t>
      </w:r>
      <w:r w:rsidR="009C2FD5" w:rsidRPr="00103960">
        <w:rPr>
          <w:rFonts w:asciiTheme="minorHAnsi" w:hAnsiTheme="minorHAnsi" w:cstheme="minorHAnsi"/>
          <w:b w:val="0"/>
          <w:bCs w:val="0"/>
          <w:sz w:val="20"/>
          <w:szCs w:val="20"/>
        </w:rPr>
        <w:t>вознаграждение за предоставление права использования</w:t>
      </w:r>
      <w:r w:rsidR="008F59C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программного обеспечения (</w:t>
      </w:r>
      <w:r w:rsidR="009C2FD5" w:rsidRPr="00103960">
        <w:rPr>
          <w:rFonts w:asciiTheme="minorHAnsi" w:hAnsiTheme="minorHAnsi" w:cstheme="minorHAnsi"/>
          <w:b w:val="0"/>
          <w:bCs w:val="0"/>
          <w:sz w:val="20"/>
          <w:szCs w:val="20"/>
        </w:rPr>
        <w:t>ПО</w:t>
      </w:r>
      <w:r w:rsidR="008F59C9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C2FD5" w:rsidRPr="0010396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включено в цену Товара и выделяется отдельной строкой в спецификации на соответствующий Товар</w:t>
      </w:r>
      <w:r w:rsidR="009C2FD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C2FD5" w:rsidRPr="00027F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Стоимость использования соответствующего </w:t>
      </w:r>
      <w:r w:rsidR="008F59C9">
        <w:rPr>
          <w:rFonts w:asciiTheme="minorHAnsi" w:hAnsiTheme="minorHAnsi" w:cstheme="minorHAnsi"/>
          <w:b w:val="0"/>
          <w:sz w:val="20"/>
          <w:szCs w:val="20"/>
        </w:rPr>
        <w:t>ПО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 эксплуатирующими организациями включен</w:t>
      </w:r>
      <w:r w:rsidR="008F59C9">
        <w:rPr>
          <w:rFonts w:asciiTheme="minorHAnsi" w:hAnsiTheme="minorHAnsi" w:cstheme="minorHAnsi"/>
          <w:b w:val="0"/>
          <w:sz w:val="20"/>
          <w:szCs w:val="20"/>
        </w:rPr>
        <w:t>о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 в </w:t>
      </w:r>
      <w:r w:rsidR="008F59C9">
        <w:rPr>
          <w:rFonts w:asciiTheme="minorHAnsi" w:hAnsiTheme="minorHAnsi" w:cstheme="minorHAnsi"/>
          <w:b w:val="0"/>
          <w:sz w:val="20"/>
          <w:szCs w:val="20"/>
        </w:rPr>
        <w:t xml:space="preserve">указанное </w:t>
      </w:r>
      <w:r w:rsidR="00B31F35">
        <w:rPr>
          <w:rFonts w:asciiTheme="minorHAnsi" w:hAnsiTheme="minorHAnsi" w:cstheme="minorHAnsi"/>
          <w:b w:val="0"/>
          <w:sz w:val="20"/>
          <w:szCs w:val="20"/>
        </w:rPr>
        <w:t>вознаграждение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 в отношении всех возможных и достаточных способов его использования при эксплуатации.</w:t>
      </w:r>
    </w:p>
    <w:p w14:paraId="498F2B69" w14:textId="77777777" w:rsidR="00A711B6" w:rsidRPr="00430962" w:rsidRDefault="00A711B6" w:rsidP="00A711B6">
      <w:pPr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2.2. Цена на Товар включает стоимость тары (за исключением возвратной</w:t>
      </w:r>
      <w:r w:rsidR="001361CC">
        <w:rPr>
          <w:rFonts w:asciiTheme="minorHAnsi" w:hAnsiTheme="minorHAnsi" w:cstheme="minorHAnsi"/>
          <w:sz w:val="20"/>
          <w:szCs w:val="20"/>
        </w:rPr>
        <w:t xml:space="preserve"> и многооборотной</w:t>
      </w:r>
      <w:r w:rsidRPr="00430962">
        <w:rPr>
          <w:rFonts w:asciiTheme="minorHAnsi" w:hAnsiTheme="minorHAnsi" w:cstheme="minorHAnsi"/>
          <w:sz w:val="20"/>
          <w:szCs w:val="20"/>
        </w:rPr>
        <w:t xml:space="preserve"> тары), упаковки и маркировки, если иное не указано в Спецификации.</w:t>
      </w:r>
    </w:p>
    <w:p w14:paraId="148127A6" w14:textId="77777777" w:rsidR="00A711B6" w:rsidRPr="00430962" w:rsidRDefault="00A711B6" w:rsidP="00A711B6">
      <w:pPr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2.3. Расходы по доставке Товара несет Поставщик</w:t>
      </w:r>
      <w:r w:rsidR="001361CC">
        <w:rPr>
          <w:rFonts w:asciiTheme="minorHAnsi" w:hAnsiTheme="minorHAnsi" w:cstheme="minorHAnsi"/>
          <w:sz w:val="20"/>
          <w:szCs w:val="20"/>
        </w:rPr>
        <w:t>, если иное не предусмотрено в Спецификации</w:t>
      </w:r>
      <w:r w:rsidRPr="00430962">
        <w:rPr>
          <w:rFonts w:asciiTheme="minorHAnsi" w:hAnsiTheme="minorHAnsi" w:cstheme="minorHAnsi"/>
          <w:sz w:val="20"/>
          <w:szCs w:val="20"/>
        </w:rPr>
        <w:t>.  Поставщик организует перевозку Товара, стоимость организации перевозки включена в стоимость Товара. Иной порядок распределения расходов по доставке Товара согласовывается сторонами в Спецификации.</w:t>
      </w:r>
    </w:p>
    <w:p w14:paraId="39DAD03D" w14:textId="77777777" w:rsidR="00A711B6" w:rsidRPr="00430962" w:rsidRDefault="00A711B6" w:rsidP="00A711B6">
      <w:pPr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 xml:space="preserve">2.4. Цена за единицу Товара согласовывается Сторонами в Спецификациях и может изменяться только по обоюдному согласию Сторон. </w:t>
      </w:r>
    </w:p>
    <w:p w14:paraId="1A739233" w14:textId="77777777" w:rsidR="00A711B6" w:rsidRPr="00430962" w:rsidRDefault="00A711B6" w:rsidP="00A711B6">
      <w:pPr>
        <w:tabs>
          <w:tab w:val="left" w:pos="540"/>
          <w:tab w:val="left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bCs/>
          <w:sz w:val="20"/>
          <w:szCs w:val="20"/>
        </w:rPr>
        <w:t xml:space="preserve">2.5. </w:t>
      </w:r>
      <w:r w:rsidRPr="00430962">
        <w:rPr>
          <w:rFonts w:asciiTheme="minorHAnsi" w:hAnsiTheme="minorHAnsi" w:cstheme="minorHAnsi"/>
          <w:sz w:val="20"/>
          <w:szCs w:val="20"/>
        </w:rPr>
        <w:t>В случае существенного изменения стоимости сырья, материалов, комплектующих изделий, топливно-энергетических ресурсов Поставщик имеет право обратиться к Покупателю с проектом новой спецификации с изменёнными ценами. К проекту новой спецификации Поставщик обязан приложить материалы, подтверждающие необходимость и размер изменения цены на Товар. Изменение цены согласуется письменно</w:t>
      </w:r>
      <w:r w:rsidR="001361CC">
        <w:rPr>
          <w:rFonts w:asciiTheme="minorHAnsi" w:hAnsiTheme="minorHAnsi" w:cstheme="minorHAnsi"/>
          <w:sz w:val="20"/>
          <w:szCs w:val="20"/>
        </w:rPr>
        <w:t xml:space="preserve"> путем подписания Сторонами соответствующих изменений</w:t>
      </w:r>
      <w:r w:rsidRPr="00430962">
        <w:rPr>
          <w:rFonts w:asciiTheme="minorHAnsi" w:hAnsiTheme="minorHAnsi" w:cstheme="minorHAnsi"/>
          <w:sz w:val="20"/>
          <w:szCs w:val="20"/>
        </w:rPr>
        <w:t>. Изменение цены полученного или оплаченного Покупателем товара не допускается.</w:t>
      </w:r>
    </w:p>
    <w:p w14:paraId="5EBC606E" w14:textId="77777777" w:rsidR="00A711B6" w:rsidRPr="00430962" w:rsidRDefault="00A711B6" w:rsidP="00A711B6">
      <w:pPr>
        <w:tabs>
          <w:tab w:val="left" w:pos="540"/>
          <w:tab w:val="left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2.6. Покупатель производит оплату Товара путём перечисления денежных средств на расчётный счёт Поставщика, указанный в настоящем договоре, в течение 30-ти календарных дней с даты поставки. Иной порядок и сроки оплаты могут быть согласованы Сторонами в спецификации.</w:t>
      </w:r>
    </w:p>
    <w:p w14:paraId="7BCC34BF" w14:textId="77777777" w:rsidR="00A711B6" w:rsidRPr="00430962" w:rsidRDefault="00A711B6" w:rsidP="00A711B6">
      <w:pPr>
        <w:tabs>
          <w:tab w:val="left" w:pos="540"/>
          <w:tab w:val="left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Датой оплаты Товара считается дата списания денежных средств с расчетного счета Покупателя.</w:t>
      </w:r>
    </w:p>
    <w:p w14:paraId="64108CF4" w14:textId="77777777" w:rsidR="00A711B6" w:rsidRPr="00430962" w:rsidRDefault="00A711B6" w:rsidP="00A711B6">
      <w:pPr>
        <w:tabs>
          <w:tab w:val="left" w:pos="540"/>
          <w:tab w:val="left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2.7. Товар до его полной оплаты не считается находящимся в залоге у Поставщика.</w:t>
      </w:r>
    </w:p>
    <w:p w14:paraId="69FC595C" w14:textId="77777777" w:rsidR="00A711B6" w:rsidRPr="00430962" w:rsidRDefault="00A711B6" w:rsidP="00A711B6">
      <w:pPr>
        <w:pStyle w:val="ac"/>
        <w:rPr>
          <w:rFonts w:asciiTheme="minorHAnsi" w:hAnsiTheme="minorHAnsi" w:cstheme="minorHAnsi"/>
          <w:szCs w:val="20"/>
        </w:rPr>
      </w:pPr>
      <w:r w:rsidRPr="00430962">
        <w:rPr>
          <w:rFonts w:asciiTheme="minorHAnsi" w:hAnsiTheme="minorHAnsi" w:cstheme="minorHAnsi"/>
          <w:szCs w:val="20"/>
        </w:rPr>
        <w:t>2.8. Стороны ежеквартально оформляют акты сверки взаиморасчетов. Поставщик предоставляет Покупателю акт сверки взаиморасчетов до 25 числа месяца, следующего за отчётным</w:t>
      </w:r>
      <w:r w:rsidR="0015212A">
        <w:rPr>
          <w:rFonts w:asciiTheme="minorHAnsi" w:hAnsiTheme="minorHAnsi" w:cstheme="minorHAnsi"/>
          <w:szCs w:val="20"/>
        </w:rPr>
        <w:t xml:space="preserve"> </w:t>
      </w:r>
      <w:r w:rsidR="00B31F35">
        <w:rPr>
          <w:rFonts w:asciiTheme="minorHAnsi" w:hAnsiTheme="minorHAnsi" w:cstheme="minorHAnsi"/>
          <w:szCs w:val="20"/>
        </w:rPr>
        <w:t>кварталом</w:t>
      </w:r>
      <w:r w:rsidRPr="00430962">
        <w:rPr>
          <w:rFonts w:asciiTheme="minorHAnsi" w:hAnsiTheme="minorHAnsi" w:cstheme="minorHAnsi"/>
          <w:szCs w:val="20"/>
        </w:rPr>
        <w:t xml:space="preserve">. Покупатель возвращает Поставщику подписанный акт сверки взаиморасчетов в течение 10-ти дней со дня его получения. </w:t>
      </w:r>
    </w:p>
    <w:p w14:paraId="10FD0DC5" w14:textId="77777777" w:rsidR="00A711B6" w:rsidRPr="00430962" w:rsidRDefault="00A711B6" w:rsidP="00A711B6">
      <w:pPr>
        <w:ind w:right="-26" w:firstLine="540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Первичные документы должны быть оформлены в строгом соответствии с требованиями законодательства РФ.</w:t>
      </w:r>
    </w:p>
    <w:p w14:paraId="5705EEE5" w14:textId="4B2DF6F5" w:rsidR="00A711B6" w:rsidRPr="00430962" w:rsidRDefault="00A711B6" w:rsidP="00A711B6">
      <w:pPr>
        <w:ind w:right="-26" w:firstLine="540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 xml:space="preserve">Обязательство Покупателя по оплате Товара </w:t>
      </w:r>
      <w:r w:rsidR="001361CC">
        <w:rPr>
          <w:rFonts w:asciiTheme="minorHAnsi" w:hAnsiTheme="minorHAnsi" w:cstheme="minorHAnsi"/>
          <w:sz w:val="20"/>
          <w:szCs w:val="20"/>
        </w:rPr>
        <w:t xml:space="preserve">(за исключением авансового платежа) </w:t>
      </w:r>
      <w:r w:rsidRPr="00430962">
        <w:rPr>
          <w:rFonts w:asciiTheme="minorHAnsi" w:hAnsiTheme="minorHAnsi" w:cstheme="minorHAnsi"/>
          <w:sz w:val="20"/>
          <w:szCs w:val="20"/>
        </w:rPr>
        <w:t>является встречным (ст. 328 ГК РФ) по отношению к обязательствам Поставщика по:</w:t>
      </w:r>
    </w:p>
    <w:p w14:paraId="19AAA71A" w14:textId="3796EE76" w:rsidR="00A711B6" w:rsidRPr="00430962" w:rsidRDefault="00A711B6" w:rsidP="00A711B6">
      <w:pPr>
        <w:ind w:right="-26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 xml:space="preserve">- поставке Товара по качеству, количеству, комплектности с условиями настоящего Договора (Спецификации), и </w:t>
      </w:r>
    </w:p>
    <w:p w14:paraId="42D9571A" w14:textId="77777777" w:rsidR="00A711B6" w:rsidRPr="00430962" w:rsidRDefault="00A711B6" w:rsidP="00A711B6">
      <w:pPr>
        <w:ind w:right="-26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- предоставлению соответствующих принадлежностей и документов к Товару, в случае, если это предусмотрено законодательством РФ и настоящим Договором, и</w:t>
      </w:r>
    </w:p>
    <w:p w14:paraId="26EF654D" w14:textId="493A6DC9" w:rsidR="00A711B6" w:rsidRPr="00430962" w:rsidRDefault="00A711B6" w:rsidP="00A711B6">
      <w:pPr>
        <w:ind w:right="-26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- предоставлению первичной документации</w:t>
      </w:r>
      <w:r w:rsidR="0010473B">
        <w:rPr>
          <w:rFonts w:asciiTheme="minorHAnsi" w:hAnsiTheme="minorHAnsi" w:cstheme="minorHAnsi"/>
          <w:sz w:val="20"/>
          <w:szCs w:val="20"/>
        </w:rPr>
        <w:t>,</w:t>
      </w:r>
      <w:r w:rsidRPr="00430962">
        <w:rPr>
          <w:rFonts w:asciiTheme="minorHAnsi" w:hAnsiTheme="minorHAnsi" w:cstheme="minorHAnsi"/>
          <w:sz w:val="20"/>
          <w:szCs w:val="20"/>
        </w:rPr>
        <w:t xml:space="preserve"> оформленной в строгом соответствии с законодательством РФ, и в сроки, установленные законодательством РФ и настоящим Договором.</w:t>
      </w:r>
    </w:p>
    <w:p w14:paraId="490E012E" w14:textId="77777777" w:rsidR="00A711B6" w:rsidRPr="00430962" w:rsidRDefault="00A711B6" w:rsidP="00A711B6">
      <w:pPr>
        <w:pStyle w:val="ac"/>
        <w:rPr>
          <w:rFonts w:asciiTheme="minorHAnsi" w:hAnsiTheme="minorHAnsi" w:cstheme="minorHAnsi"/>
          <w:szCs w:val="20"/>
        </w:rPr>
      </w:pPr>
    </w:p>
    <w:p w14:paraId="3950231E" w14:textId="77777777" w:rsidR="00A711B6" w:rsidRPr="00430962" w:rsidRDefault="00A711B6" w:rsidP="00D72D85">
      <w:pPr>
        <w:pStyle w:val="1"/>
        <w:numPr>
          <w:ilvl w:val="0"/>
          <w:numId w:val="33"/>
        </w:numPr>
        <w:shd w:val="pct20" w:color="auto" w:fill="auto"/>
        <w:tabs>
          <w:tab w:val="left" w:pos="540"/>
          <w:tab w:val="left" w:pos="1080"/>
        </w:tabs>
        <w:adjustRightInd/>
        <w:ind w:left="0"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430962">
        <w:rPr>
          <w:rFonts w:asciiTheme="minorHAnsi" w:hAnsiTheme="minorHAnsi" w:cstheme="minorHAnsi"/>
          <w:color w:val="auto"/>
          <w:sz w:val="20"/>
          <w:szCs w:val="20"/>
        </w:rPr>
        <w:t>ПОРЯДОК ПОСТАВКИ ТОВАРА</w:t>
      </w:r>
    </w:p>
    <w:p w14:paraId="526014D5" w14:textId="77777777" w:rsidR="00A711B6" w:rsidRPr="00430962" w:rsidRDefault="00A711B6" w:rsidP="00A711B6">
      <w:pPr>
        <w:pStyle w:val="a3"/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B0C0E8A" w14:textId="77777777" w:rsidR="00A711B6" w:rsidRPr="00430962" w:rsidRDefault="00A711B6" w:rsidP="00A711B6">
      <w:pPr>
        <w:pStyle w:val="a3"/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3.1. Поставка Товара осуществляется железнодорожным транспортом, автомобильным транспортом либо посредством получения Товара Покупателем на складе, указанном Поставщиком (выборка Товара). Условия поставки согласуются в Спецификациях к настоящему договору.</w:t>
      </w:r>
    </w:p>
    <w:p w14:paraId="289691D6" w14:textId="77777777" w:rsidR="00A711B6" w:rsidRPr="00430962" w:rsidRDefault="00A711B6" w:rsidP="00A711B6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3.2. Поставка Товара по настоящему договору осуществляется партиями в соответствии с </w:t>
      </w:r>
      <w:r w:rsidR="00A911F1">
        <w:rPr>
          <w:rFonts w:asciiTheme="minorHAnsi" w:hAnsiTheme="minorHAnsi" w:cstheme="minorHAnsi"/>
          <w:b w:val="0"/>
          <w:bCs w:val="0"/>
          <w:sz w:val="20"/>
          <w:szCs w:val="20"/>
        </w:rPr>
        <w:t>подписанными Спецификациями</w:t>
      </w:r>
      <w:r w:rsidR="001361C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с учетом заявок Покупателя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3658015" w14:textId="77777777" w:rsidR="00A711B6" w:rsidRPr="00430962" w:rsidRDefault="001361CC" w:rsidP="00A711B6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361CC">
        <w:rPr>
          <w:rFonts w:asciiTheme="minorHAnsi" w:hAnsiTheme="minorHAnsi" w:cstheme="minorHAnsi"/>
          <w:b w:val="0"/>
          <w:sz w:val="20"/>
          <w:szCs w:val="20"/>
        </w:rPr>
        <w:t>Количество Товара и сроки поставки Товара могут быть изменены Покупателем в пределах общего количества Товара и общего срока поставки по спецификации путем направления заявок в соответствии с условиями и сроками, указанными в спецификациях</w:t>
      </w:r>
      <w:r w:rsidR="00A711B6" w:rsidRPr="00430962">
        <w:rPr>
          <w:rFonts w:asciiTheme="minorHAnsi" w:hAnsiTheme="minorHAnsi" w:cstheme="minorHAnsi"/>
          <w:b w:val="0"/>
          <w:sz w:val="20"/>
          <w:szCs w:val="20"/>
        </w:rPr>
        <w:t xml:space="preserve"> В случае неполучения Покупателем письменно возражения Поставщика в течение 5 (пяти) рабочих дней со дня получения им заявки изменение количества и сроков поставки Товара считается согласованным Сторонами.</w:t>
      </w:r>
    </w:p>
    <w:p w14:paraId="57EF6817" w14:textId="77777777" w:rsidR="00A711B6" w:rsidRPr="00430962" w:rsidRDefault="00A711B6" w:rsidP="00A711B6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3.3. Если Сторонами дополнительно не согласовано иное</w:t>
      </w:r>
      <w:r w:rsidR="00A911F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в Спецификации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, срок поставки Товара составляет 10 (десять) дней со дня подписания соответствующей Спецификации.</w:t>
      </w:r>
    </w:p>
    <w:p w14:paraId="1679189E" w14:textId="77777777" w:rsidR="00A711B6" w:rsidRPr="00430962" w:rsidRDefault="00A711B6" w:rsidP="00A711B6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3.4. При поставке Товара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железнодорожным транспортом 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>Поставщик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обязан известить Покупателя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 в письменной форме об отгрузке 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Товара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 в течение 72 (семидесяти двух) часов с момента сдачи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Товара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 перевозчику. При доставке иным видом транспорта Поставщик извещает Покупателя (грузополучателя) по факсу о готовности Товара к отгрузке за </w:t>
      </w:r>
      <w:r w:rsidRPr="00430962">
        <w:rPr>
          <w:rFonts w:asciiTheme="minorHAnsi" w:hAnsiTheme="minorHAnsi" w:cstheme="minorHAnsi"/>
          <w:b w:val="0"/>
          <w:w w:val="110"/>
          <w:sz w:val="20"/>
          <w:szCs w:val="20"/>
        </w:rPr>
        <w:t xml:space="preserve">5 (пять) 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дней до предполагаемой даты отгрузки. В извещении указываются: дата отгрузки, наименование и количество 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Товара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>, грузополучатель, номер и дата договора, номера вагонов (при поставке железнодорожным транспортом), номер транспортной накладной (железнодорожной квитанции).</w:t>
      </w:r>
    </w:p>
    <w:p w14:paraId="3EB22C35" w14:textId="77777777" w:rsidR="00A711B6" w:rsidRPr="00430962" w:rsidRDefault="00A711B6" w:rsidP="00A711B6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3.5. Поставщик производит погрузку Товара на транспорт за свой счет и собственными силами.</w:t>
      </w:r>
    </w:p>
    <w:p w14:paraId="76B71DF8" w14:textId="6C945D53" w:rsidR="00A711B6" w:rsidRPr="00430962" w:rsidRDefault="00A711B6" w:rsidP="00A711B6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3.</w:t>
      </w:r>
      <w:r w:rsidR="005B255E">
        <w:rPr>
          <w:rFonts w:asciiTheme="minorHAnsi" w:hAnsiTheme="minorHAnsi" w:cstheme="minorHAnsi"/>
          <w:sz w:val="20"/>
          <w:szCs w:val="20"/>
        </w:rPr>
        <w:t>6</w:t>
      </w:r>
      <w:r w:rsidRPr="00430962">
        <w:rPr>
          <w:rFonts w:asciiTheme="minorHAnsi" w:hAnsiTheme="minorHAnsi" w:cstheme="minorHAnsi"/>
          <w:sz w:val="20"/>
          <w:szCs w:val="20"/>
        </w:rPr>
        <w:t>. Поставщик обязуется предоставить одновременно (в комплекте) с первой партией Товара следующие документы и информацию:</w:t>
      </w:r>
    </w:p>
    <w:p w14:paraId="6A059E04" w14:textId="77777777" w:rsidR="00A711B6" w:rsidRPr="00430962" w:rsidRDefault="00A711B6" w:rsidP="00A711B6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1) транспортная накладная (железнодорожная квитанция);</w:t>
      </w:r>
    </w:p>
    <w:p w14:paraId="748BE115" w14:textId="77777777" w:rsidR="00A711B6" w:rsidRPr="00430962" w:rsidRDefault="00A711B6" w:rsidP="00A711B6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2) универсальный передаточный документ, в котором Поставщик обязан указывать реквизиты Спецификации, на основании которой поставляется Товар;</w:t>
      </w:r>
    </w:p>
    <w:p w14:paraId="3546D678" w14:textId="77777777" w:rsidR="00A711B6" w:rsidRPr="00430962" w:rsidRDefault="00A711B6" w:rsidP="001736A8">
      <w:pPr>
        <w:ind w:left="567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lastRenderedPageBreak/>
        <w:t>3) сертификат качества производителя или паспорт на Товар (на русском языке);</w:t>
      </w:r>
    </w:p>
    <w:p w14:paraId="799E8C89" w14:textId="77777777" w:rsidR="00A711B6" w:rsidRPr="00430962" w:rsidRDefault="00A711B6" w:rsidP="00A711B6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4) упаковочный лист (в случае необходимости);</w:t>
      </w:r>
    </w:p>
    <w:p w14:paraId="528266E5" w14:textId="2B5E1CB8" w:rsidR="00A711B6" w:rsidRPr="00430962" w:rsidRDefault="00A711B6" w:rsidP="00A711B6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5) документация</w:t>
      </w:r>
      <w:r w:rsidR="00AF7507">
        <w:rPr>
          <w:rFonts w:asciiTheme="minorHAnsi" w:hAnsiTheme="minorHAnsi" w:cstheme="minorHAnsi"/>
          <w:sz w:val="20"/>
          <w:szCs w:val="20"/>
        </w:rPr>
        <w:t xml:space="preserve"> по </w:t>
      </w:r>
      <w:r w:rsidRPr="00430962">
        <w:rPr>
          <w:rFonts w:asciiTheme="minorHAnsi" w:hAnsiTheme="minorHAnsi" w:cstheme="minorHAnsi"/>
          <w:sz w:val="20"/>
          <w:szCs w:val="20"/>
        </w:rPr>
        <w:t>гарантийн</w:t>
      </w:r>
      <w:r w:rsidR="00AF7507">
        <w:rPr>
          <w:rFonts w:asciiTheme="minorHAnsi" w:hAnsiTheme="minorHAnsi" w:cstheme="minorHAnsi"/>
          <w:sz w:val="20"/>
          <w:szCs w:val="20"/>
        </w:rPr>
        <w:t>ому</w:t>
      </w:r>
      <w:r w:rsidRPr="00430962">
        <w:rPr>
          <w:rFonts w:asciiTheme="minorHAnsi" w:hAnsiTheme="minorHAnsi" w:cstheme="minorHAnsi"/>
          <w:sz w:val="20"/>
          <w:szCs w:val="20"/>
        </w:rPr>
        <w:t xml:space="preserve"> срок</w:t>
      </w:r>
      <w:r w:rsidR="00AF7507">
        <w:rPr>
          <w:rFonts w:asciiTheme="minorHAnsi" w:hAnsiTheme="minorHAnsi" w:cstheme="minorHAnsi"/>
          <w:sz w:val="20"/>
          <w:szCs w:val="20"/>
        </w:rPr>
        <w:t>у</w:t>
      </w:r>
      <w:r w:rsidRPr="00430962">
        <w:rPr>
          <w:rFonts w:asciiTheme="minorHAnsi" w:hAnsiTheme="minorHAnsi" w:cstheme="minorHAnsi"/>
          <w:sz w:val="20"/>
          <w:szCs w:val="20"/>
        </w:rPr>
        <w:t xml:space="preserve"> на Товар</w:t>
      </w:r>
      <w:r w:rsidR="00DF1F6C">
        <w:rPr>
          <w:rFonts w:asciiTheme="minorHAnsi" w:hAnsiTheme="minorHAnsi" w:cstheme="minorHAnsi"/>
          <w:sz w:val="20"/>
          <w:szCs w:val="20"/>
        </w:rPr>
        <w:t xml:space="preserve"> в соответствии с </w:t>
      </w:r>
      <w:r w:rsidR="00AF7507">
        <w:rPr>
          <w:rFonts w:asciiTheme="minorHAnsi" w:hAnsiTheme="minorHAnsi" w:cstheme="minorHAnsi"/>
          <w:sz w:val="20"/>
          <w:szCs w:val="20"/>
        </w:rPr>
        <w:t xml:space="preserve">п. </w:t>
      </w:r>
      <w:r w:rsidR="00CD6211">
        <w:rPr>
          <w:rFonts w:asciiTheme="minorHAnsi" w:hAnsiTheme="minorHAnsi" w:cstheme="minorHAnsi"/>
          <w:sz w:val="20"/>
          <w:szCs w:val="20"/>
        </w:rPr>
        <w:t xml:space="preserve">5.6. </w:t>
      </w:r>
      <w:r w:rsidR="00A15ACB">
        <w:rPr>
          <w:rFonts w:asciiTheme="minorHAnsi" w:hAnsiTheme="minorHAnsi" w:cstheme="minorHAnsi"/>
          <w:sz w:val="20"/>
          <w:szCs w:val="20"/>
        </w:rPr>
        <w:t>О</w:t>
      </w:r>
      <w:r w:rsidR="00CD6211">
        <w:rPr>
          <w:rFonts w:asciiTheme="minorHAnsi" w:hAnsiTheme="minorHAnsi" w:cstheme="minorHAnsi"/>
          <w:sz w:val="20"/>
          <w:szCs w:val="20"/>
        </w:rPr>
        <w:t>УП</w:t>
      </w:r>
      <w:r w:rsidRPr="00430962">
        <w:rPr>
          <w:rFonts w:asciiTheme="minorHAnsi" w:hAnsiTheme="minorHAnsi" w:cstheme="minorHAnsi"/>
          <w:sz w:val="20"/>
          <w:szCs w:val="20"/>
        </w:rPr>
        <w:t>;</w:t>
      </w:r>
    </w:p>
    <w:p w14:paraId="403BC34E" w14:textId="29FAF046" w:rsidR="00D33E95" w:rsidRPr="00430962" w:rsidRDefault="002E7CAA" w:rsidP="00D33E95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D33E95" w:rsidRPr="00430962">
        <w:rPr>
          <w:rFonts w:asciiTheme="minorHAnsi" w:hAnsiTheme="minorHAnsi" w:cstheme="minorHAnsi"/>
          <w:sz w:val="20"/>
          <w:szCs w:val="20"/>
        </w:rPr>
        <w:t>) справка о наименовании, массе, количестве драгоценных металлов и драгоценных камней, содержащихся в Товаре;</w:t>
      </w:r>
    </w:p>
    <w:p w14:paraId="4FC04B85" w14:textId="2F8A7815" w:rsidR="00D33E95" w:rsidRPr="00430962" w:rsidRDefault="002E7CAA" w:rsidP="00D33E95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D33E95" w:rsidRPr="00430962">
        <w:rPr>
          <w:rFonts w:asciiTheme="minorHAnsi" w:hAnsiTheme="minorHAnsi" w:cstheme="minorHAnsi"/>
          <w:sz w:val="20"/>
          <w:szCs w:val="20"/>
        </w:rPr>
        <w:t>) каталог деталей и сборочных единиц изделия;</w:t>
      </w:r>
    </w:p>
    <w:p w14:paraId="1F1E1266" w14:textId="24A31A6B" w:rsidR="00D33E95" w:rsidRPr="00430962" w:rsidRDefault="002E7CAA" w:rsidP="00D33E95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D33E95" w:rsidRPr="00430962">
        <w:rPr>
          <w:rFonts w:asciiTheme="minorHAnsi" w:hAnsiTheme="minorHAnsi" w:cstheme="minorHAnsi"/>
          <w:sz w:val="20"/>
          <w:szCs w:val="20"/>
        </w:rPr>
        <w:t>) нормы расхода запасных частей и материалов при обслуживании и ремонте изделия;</w:t>
      </w:r>
    </w:p>
    <w:p w14:paraId="5FB487CD" w14:textId="26B111E1" w:rsidR="00D33E95" w:rsidRPr="00430962" w:rsidRDefault="002E7CAA" w:rsidP="00D33E95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D33E95" w:rsidRPr="00430962">
        <w:rPr>
          <w:rFonts w:asciiTheme="minorHAnsi" w:hAnsiTheme="minorHAnsi" w:cstheme="minorHAnsi"/>
          <w:sz w:val="20"/>
          <w:szCs w:val="20"/>
        </w:rPr>
        <w:t>) учебно-технические плакаты;</w:t>
      </w:r>
    </w:p>
    <w:p w14:paraId="1C099DCD" w14:textId="2AEB2AAF" w:rsidR="00D33E95" w:rsidRPr="00430962" w:rsidRDefault="00D33E95" w:rsidP="00D33E95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1</w:t>
      </w:r>
      <w:r w:rsidR="002E7CAA">
        <w:rPr>
          <w:rFonts w:asciiTheme="minorHAnsi" w:hAnsiTheme="minorHAnsi" w:cstheme="minorHAnsi"/>
          <w:sz w:val="20"/>
          <w:szCs w:val="20"/>
        </w:rPr>
        <w:t>0</w:t>
      </w:r>
      <w:r w:rsidRPr="00430962">
        <w:rPr>
          <w:rFonts w:asciiTheme="minorHAnsi" w:hAnsiTheme="minorHAnsi" w:cstheme="minorHAnsi"/>
          <w:sz w:val="20"/>
          <w:szCs w:val="20"/>
        </w:rPr>
        <w:t xml:space="preserve">) каталог запасных частей и специальных технических средств для обслуживания </w:t>
      </w:r>
      <w:r w:rsidR="00AA45B6" w:rsidRPr="00430962">
        <w:rPr>
          <w:rFonts w:asciiTheme="minorHAnsi" w:hAnsiTheme="minorHAnsi" w:cstheme="minorHAnsi"/>
          <w:sz w:val="20"/>
          <w:szCs w:val="20"/>
        </w:rPr>
        <w:t>Товара</w:t>
      </w:r>
      <w:r w:rsidRPr="00430962">
        <w:rPr>
          <w:rFonts w:asciiTheme="minorHAnsi" w:hAnsiTheme="minorHAnsi" w:cstheme="minorHAnsi"/>
          <w:sz w:val="20"/>
          <w:szCs w:val="20"/>
        </w:rPr>
        <w:t xml:space="preserve"> в условиях депо;</w:t>
      </w:r>
    </w:p>
    <w:p w14:paraId="37F76FB4" w14:textId="50976256" w:rsidR="00D33E95" w:rsidRPr="003070A4" w:rsidRDefault="00D33E95" w:rsidP="00D33E95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1</w:t>
      </w:r>
      <w:r w:rsidR="002E7CAA">
        <w:rPr>
          <w:rFonts w:asciiTheme="minorHAnsi" w:hAnsiTheme="minorHAnsi" w:cstheme="minorHAnsi"/>
          <w:sz w:val="20"/>
          <w:szCs w:val="20"/>
        </w:rPr>
        <w:t>1</w:t>
      </w:r>
      <w:r w:rsidRPr="00430962">
        <w:rPr>
          <w:rFonts w:asciiTheme="minorHAnsi" w:hAnsiTheme="minorHAnsi" w:cstheme="minorHAnsi"/>
          <w:sz w:val="20"/>
          <w:szCs w:val="20"/>
        </w:rPr>
        <w:t xml:space="preserve">) </w:t>
      </w:r>
      <w:r w:rsidRPr="003070A4">
        <w:rPr>
          <w:rFonts w:asciiTheme="minorHAnsi" w:hAnsiTheme="minorHAnsi" w:cstheme="minorHAnsi"/>
          <w:sz w:val="20"/>
          <w:szCs w:val="20"/>
        </w:rPr>
        <w:t>химотологическая карта (при наличии смазываемых деталей в изделии);</w:t>
      </w:r>
    </w:p>
    <w:p w14:paraId="2A852901" w14:textId="23D2E166" w:rsidR="00D33E95" w:rsidRPr="003070A4" w:rsidRDefault="00D33E95" w:rsidP="00D33E95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3070A4">
        <w:rPr>
          <w:rFonts w:asciiTheme="minorHAnsi" w:hAnsiTheme="minorHAnsi" w:cstheme="minorHAnsi"/>
          <w:sz w:val="20"/>
          <w:szCs w:val="20"/>
        </w:rPr>
        <w:t>1</w:t>
      </w:r>
      <w:r w:rsidR="002E7CAA" w:rsidRPr="003070A4">
        <w:rPr>
          <w:rFonts w:asciiTheme="minorHAnsi" w:hAnsiTheme="minorHAnsi" w:cstheme="minorHAnsi"/>
          <w:sz w:val="20"/>
          <w:szCs w:val="20"/>
        </w:rPr>
        <w:t>2</w:t>
      </w:r>
      <w:r w:rsidRPr="003070A4">
        <w:rPr>
          <w:rFonts w:asciiTheme="minorHAnsi" w:hAnsiTheme="minorHAnsi" w:cstheme="minorHAnsi"/>
          <w:sz w:val="20"/>
          <w:szCs w:val="20"/>
        </w:rPr>
        <w:t xml:space="preserve">) перечень оборудования и приспособлений для технического обслуживания и ремонта </w:t>
      </w:r>
      <w:r w:rsidR="00AA45B6" w:rsidRPr="003070A4">
        <w:rPr>
          <w:rFonts w:asciiTheme="minorHAnsi" w:hAnsiTheme="minorHAnsi" w:cstheme="minorHAnsi"/>
          <w:sz w:val="20"/>
          <w:szCs w:val="20"/>
        </w:rPr>
        <w:t>Товара</w:t>
      </w:r>
      <w:r w:rsidRPr="003070A4">
        <w:rPr>
          <w:rFonts w:asciiTheme="minorHAnsi" w:hAnsiTheme="minorHAnsi" w:cstheme="minorHAnsi"/>
          <w:sz w:val="20"/>
          <w:szCs w:val="20"/>
        </w:rPr>
        <w:t>;</w:t>
      </w:r>
    </w:p>
    <w:p w14:paraId="5182D252" w14:textId="4DE46B3D" w:rsidR="00D33E95" w:rsidRPr="003070A4" w:rsidRDefault="00D33E95" w:rsidP="00D33E95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3070A4">
        <w:rPr>
          <w:rFonts w:asciiTheme="minorHAnsi" w:hAnsiTheme="minorHAnsi" w:cstheme="minorHAnsi"/>
          <w:sz w:val="20"/>
          <w:szCs w:val="20"/>
        </w:rPr>
        <w:t>1</w:t>
      </w:r>
      <w:r w:rsidR="002E7CAA" w:rsidRPr="003070A4">
        <w:rPr>
          <w:rFonts w:asciiTheme="minorHAnsi" w:hAnsiTheme="minorHAnsi" w:cstheme="minorHAnsi"/>
          <w:sz w:val="20"/>
          <w:szCs w:val="20"/>
        </w:rPr>
        <w:t>3</w:t>
      </w:r>
      <w:r w:rsidRPr="003070A4">
        <w:rPr>
          <w:rFonts w:asciiTheme="minorHAnsi" w:hAnsiTheme="minorHAnsi" w:cstheme="minorHAnsi"/>
          <w:sz w:val="20"/>
          <w:szCs w:val="20"/>
        </w:rPr>
        <w:t>) технические условия на поставляемый Товар;</w:t>
      </w:r>
    </w:p>
    <w:p w14:paraId="22CB6E28" w14:textId="3B46850E" w:rsidR="00A711B6" w:rsidRPr="003070A4" w:rsidRDefault="00D33E95" w:rsidP="00A711B6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3070A4">
        <w:rPr>
          <w:rFonts w:asciiTheme="minorHAnsi" w:hAnsiTheme="minorHAnsi" w:cstheme="minorHAnsi"/>
          <w:sz w:val="20"/>
          <w:szCs w:val="20"/>
        </w:rPr>
        <w:t>1</w:t>
      </w:r>
      <w:r w:rsidR="002E7CAA" w:rsidRPr="003070A4">
        <w:rPr>
          <w:rFonts w:asciiTheme="minorHAnsi" w:hAnsiTheme="minorHAnsi" w:cstheme="minorHAnsi"/>
          <w:sz w:val="20"/>
          <w:szCs w:val="20"/>
        </w:rPr>
        <w:t>4</w:t>
      </w:r>
      <w:r w:rsidR="00A711B6" w:rsidRPr="003070A4">
        <w:rPr>
          <w:rFonts w:asciiTheme="minorHAnsi" w:hAnsiTheme="minorHAnsi" w:cstheme="minorHAnsi"/>
          <w:sz w:val="20"/>
          <w:szCs w:val="20"/>
        </w:rPr>
        <w:t>) информацию о безотказности, готовности, ремонтопр</w:t>
      </w:r>
      <w:r w:rsidR="008B2314" w:rsidRPr="003070A4">
        <w:rPr>
          <w:rFonts w:asciiTheme="minorHAnsi" w:hAnsiTheme="minorHAnsi" w:cstheme="minorHAnsi"/>
          <w:sz w:val="20"/>
          <w:szCs w:val="20"/>
        </w:rPr>
        <w:t>игодности и безопасности (RAMS);</w:t>
      </w:r>
    </w:p>
    <w:p w14:paraId="11BD43E3" w14:textId="2EC6F885" w:rsidR="00654D32" w:rsidRPr="003070A4" w:rsidRDefault="00654D32" w:rsidP="00151F0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3070A4">
        <w:rPr>
          <w:rFonts w:asciiTheme="minorHAnsi" w:hAnsiTheme="minorHAnsi" w:cstheme="minorHAnsi"/>
          <w:sz w:val="20"/>
          <w:szCs w:val="20"/>
        </w:rPr>
        <w:t xml:space="preserve">15) </w:t>
      </w:r>
      <w:r w:rsidR="00151F02" w:rsidRPr="003070A4">
        <w:rPr>
          <w:rFonts w:asciiTheme="minorHAnsi" w:hAnsiTheme="minorHAnsi" w:cstheme="minorHAnsi"/>
          <w:sz w:val="20"/>
          <w:szCs w:val="20"/>
        </w:rPr>
        <w:t>информацию, предусмотренную ОУП.</w:t>
      </w:r>
    </w:p>
    <w:p w14:paraId="24E21B02" w14:textId="77777777" w:rsidR="00654D32" w:rsidRPr="003070A4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3070A4">
        <w:rPr>
          <w:rFonts w:asciiTheme="minorHAnsi" w:hAnsiTheme="minorHAnsi" w:cstheme="minorHAnsi"/>
          <w:sz w:val="20"/>
          <w:szCs w:val="20"/>
        </w:rPr>
        <w:t>С последующими партиями поставки Товара передаются вышеуказанные документы и информация в случаях, если ранее они не передавались или передавались в отношении иного Товара (его модификации), а также в случаях изменения/исправления ранее предоставленных сведений.</w:t>
      </w:r>
    </w:p>
    <w:p w14:paraId="1132D068" w14:textId="6FA13A34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3070A4">
        <w:rPr>
          <w:rFonts w:asciiTheme="minorHAnsi" w:hAnsiTheme="minorHAnsi" w:cstheme="minorHAnsi"/>
          <w:sz w:val="20"/>
          <w:szCs w:val="20"/>
        </w:rPr>
        <w:t>В случае невозможности передать оригинал универсального передаточного документа одновременно с Товаром Поставщик обязуется отправить заказным письмом в адрес Покупателя такой документ на поставленный Товар не позднее 5 (пяти) календарных</w:t>
      </w:r>
      <w:r w:rsidRPr="00654D32">
        <w:rPr>
          <w:rFonts w:asciiTheme="minorHAnsi" w:hAnsiTheme="minorHAnsi" w:cstheme="minorHAnsi"/>
          <w:sz w:val="20"/>
          <w:szCs w:val="20"/>
        </w:rPr>
        <w:t xml:space="preserve"> дней с даты отгрузки Товара. </w:t>
      </w:r>
    </w:p>
    <w:p w14:paraId="6571CD7E" w14:textId="644C4F8E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Если универсальный передаточный документ подписывается вместо руководителя и главного бухгалтера иными уполномоченными лицами в соответствии с НК РФ, Поставщик предоставляет Покупателю заверенные копии доверенностей от имени Поставщика, которые подтверждают полномочия лиц, подписывающих универсальные передаточные документы.</w:t>
      </w:r>
    </w:p>
    <w:p w14:paraId="59E53EF4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Поставщик обязуется выставить и передать Покупателю универсальный передаточный документ первичный, корректировочный или исправленный не позднее 5 (пяти) календарных дней с момента:</w:t>
      </w:r>
    </w:p>
    <w:p w14:paraId="4AACEADC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- получения предоплаты;</w:t>
      </w:r>
    </w:p>
    <w:p w14:paraId="66BADA0E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- отгрузки Товара;</w:t>
      </w:r>
    </w:p>
    <w:p w14:paraId="294C26A6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- изменения стоимости отгруженных Товаров;</w:t>
      </w:r>
    </w:p>
    <w:p w14:paraId="697386CB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- предъявления требования Покупателя об исправлении ошибок в универсальном передаточном документе.</w:t>
      </w:r>
    </w:p>
    <w:p w14:paraId="10070772" w14:textId="0A66A96B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По согласованию допускается предоставление счет-фактуры и товарной накладной ТОРГ-12, которые заменяют универсальный передаточный документ.</w:t>
      </w:r>
    </w:p>
    <w:p w14:paraId="78B550E4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Поставщик обязуется незамедлительно предоставлять Покупателю изменения эксплуатационной документации и/или технических условий на поставляемый Товар по настоящему Договору.</w:t>
      </w:r>
    </w:p>
    <w:p w14:paraId="5EED28AC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Поставщик обязуется предоставить Покупателю документы, подтверждающие права Поставщика на предоставление Покупателю ПО. Способы и срок использования ПО определяются в спецификации на Товар. При передаче ПО сторонами подписывается акт приема-передачи прав на использование ПО. Поставщик гарантирует, что при передаче ПО Покупателю и использовании ПО Покупателем не будут нарушены права третьих лиц. В противном случае Поставщик удовлетворяет предъявленные требования третьих лиц самостоятельно и за свой счет.</w:t>
      </w:r>
    </w:p>
    <w:p w14:paraId="4B3E336A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При использовании в поставляемом Товаре устанавливаемого ПО Поставщик предоставляет Покупателю следующую информацию о нем:</w:t>
      </w:r>
    </w:p>
    <w:p w14:paraId="2C4736AF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- точное название версии ПО (номер версии, название, размер файла, дата создания);</w:t>
      </w:r>
    </w:p>
    <w:p w14:paraId="4309B4DC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- наименование Товара (блока, устройства и т.д.) с указанием его конкретной платы, в которое должно быть установлено ПО;</w:t>
      </w:r>
    </w:p>
    <w:p w14:paraId="666C3B3B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- способ идентификации установленной версии ПО в Товаре;</w:t>
      </w:r>
    </w:p>
    <w:p w14:paraId="61292212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- способ (методика) проверки правильности его работы в блоке, системе, на вагоне и подвижном составе в целом;</w:t>
      </w:r>
    </w:p>
    <w:p w14:paraId="020CEC00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- описание и алгоритмы ПО;</w:t>
      </w:r>
    </w:p>
    <w:p w14:paraId="44C67F36" w14:textId="77777777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- подробную инструкцию, необходимую для нормальной эксплуатации Товара, систем и Основного изделия в целом.</w:t>
      </w:r>
    </w:p>
    <w:p w14:paraId="67D10F38" w14:textId="2C8DFA58" w:rsidR="00654D32" w:rsidRPr="00654D32" w:rsidRDefault="00654D32" w:rsidP="00654D32">
      <w:pPr>
        <w:widowControl w:val="0"/>
        <w:autoSpaceDE w:val="0"/>
        <w:autoSpaceDN w:val="0"/>
        <w:adjustRightInd w:val="0"/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 w:rsidRPr="00654D32">
        <w:rPr>
          <w:rFonts w:asciiTheme="minorHAnsi" w:hAnsiTheme="minorHAnsi" w:cstheme="minorHAnsi"/>
          <w:sz w:val="20"/>
          <w:szCs w:val="20"/>
        </w:rPr>
        <w:t>В случаях внесения изменений в ПО, используемом в Товаре, Поставщик незамедлительно должен сообщить Покупателю всю подробную информацию об изменениях и предоставить обновленные версии ПО.</w:t>
      </w:r>
    </w:p>
    <w:p w14:paraId="3964DF8A" w14:textId="0C112FE8" w:rsidR="000F13BC" w:rsidRPr="00654D32" w:rsidRDefault="00A711B6" w:rsidP="00A711B6">
      <w:pPr>
        <w:pStyle w:val="a3"/>
        <w:ind w:firstLine="53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54D32">
        <w:rPr>
          <w:rFonts w:asciiTheme="minorHAnsi" w:hAnsiTheme="minorHAnsi" w:cstheme="minorHAnsi"/>
          <w:b w:val="0"/>
          <w:sz w:val="20"/>
          <w:szCs w:val="20"/>
        </w:rPr>
        <w:t>3.</w:t>
      </w:r>
      <w:r w:rsidR="005B255E" w:rsidRPr="00654D32">
        <w:rPr>
          <w:rFonts w:asciiTheme="minorHAnsi" w:hAnsiTheme="minorHAnsi" w:cstheme="minorHAnsi"/>
          <w:b w:val="0"/>
          <w:sz w:val="20"/>
          <w:szCs w:val="20"/>
        </w:rPr>
        <w:t>7</w:t>
      </w:r>
      <w:r w:rsidRPr="00654D32">
        <w:rPr>
          <w:rFonts w:asciiTheme="minorHAnsi" w:hAnsiTheme="minorHAnsi" w:cstheme="minorHAnsi"/>
          <w:b w:val="0"/>
          <w:sz w:val="20"/>
          <w:szCs w:val="20"/>
        </w:rPr>
        <w:t xml:space="preserve">. Для организации входного контроля в целях производства </w:t>
      </w:r>
      <w:r w:rsidR="001361CC" w:rsidRPr="00654D32">
        <w:rPr>
          <w:rFonts w:asciiTheme="minorHAnsi" w:hAnsiTheme="minorHAnsi" w:cstheme="minorHAnsi"/>
          <w:b w:val="0"/>
          <w:sz w:val="20"/>
          <w:szCs w:val="20"/>
        </w:rPr>
        <w:t>О</w:t>
      </w:r>
      <w:r w:rsidRPr="00654D32">
        <w:rPr>
          <w:rFonts w:asciiTheme="minorHAnsi" w:hAnsiTheme="minorHAnsi" w:cstheme="minorHAnsi"/>
          <w:b w:val="0"/>
          <w:sz w:val="20"/>
          <w:szCs w:val="20"/>
        </w:rPr>
        <w:t>сновного изделия Поставщик обязан передать Покупателю без дополнительной оплаты относящиеся к Товару и отсутствующие у Покупателя документы с переводом на русский язык, в том числе,</w:t>
      </w:r>
      <w:r w:rsidR="008B39E9" w:rsidRPr="009B3AA8">
        <w:rPr>
          <w:rFonts w:asciiTheme="minorHAnsi" w:hAnsiTheme="minorHAnsi" w:cstheme="minorHAnsi"/>
          <w:b w:val="0"/>
        </w:rPr>
        <w:t xml:space="preserve"> </w:t>
      </w:r>
      <w:r w:rsidR="008B39E9" w:rsidRPr="00654D32">
        <w:rPr>
          <w:rFonts w:asciiTheme="minorHAnsi" w:hAnsiTheme="minorHAnsi" w:cstheme="minorHAnsi"/>
          <w:b w:val="0"/>
          <w:sz w:val="20"/>
          <w:szCs w:val="20"/>
        </w:rPr>
        <w:t>учтенные экземпляры Конструкторской документации (КД) на Товар, учтенный экземпляр Технических условий (ТУ) на Товар</w:t>
      </w:r>
      <w:r w:rsidR="00A57440" w:rsidRPr="00654D32">
        <w:rPr>
          <w:rFonts w:asciiTheme="minorHAnsi" w:hAnsiTheme="minorHAnsi" w:cstheme="minorHAnsi"/>
          <w:b w:val="0"/>
          <w:sz w:val="20"/>
          <w:szCs w:val="20"/>
        </w:rPr>
        <w:t>, документы, определяющие правила эксплуатации Товара</w:t>
      </w:r>
      <w:r w:rsidRPr="00654D32">
        <w:rPr>
          <w:rFonts w:asciiTheme="minorHAnsi" w:hAnsiTheme="minorHAnsi" w:cstheme="minorHAnsi"/>
          <w:b w:val="0"/>
          <w:sz w:val="20"/>
          <w:szCs w:val="20"/>
        </w:rPr>
        <w:t>, руководство по эксплуатации, сборочные, деталировочные чертежи и спецификации на поставляемый Товар</w:t>
      </w:r>
      <w:r w:rsidRPr="009B3A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654D32">
        <w:rPr>
          <w:rFonts w:asciiTheme="minorHAnsi" w:hAnsiTheme="minorHAnsi" w:cstheme="minorHAnsi"/>
          <w:b w:val="0"/>
          <w:sz w:val="20"/>
          <w:szCs w:val="20"/>
        </w:rPr>
        <w:t>в формате .pdf, 3D-модель поставляемого Товара в формате .stp, паспорта</w:t>
      </w:r>
      <w:r w:rsidR="0052619B" w:rsidRPr="00654D32">
        <w:rPr>
          <w:rFonts w:asciiTheme="minorHAnsi" w:hAnsiTheme="minorHAnsi" w:cstheme="minorHAnsi"/>
          <w:b w:val="0"/>
          <w:sz w:val="20"/>
          <w:szCs w:val="20"/>
        </w:rPr>
        <w:t>,</w:t>
      </w:r>
      <w:r w:rsidR="0052619B" w:rsidRPr="009B3AA8">
        <w:rPr>
          <w:rFonts w:asciiTheme="minorHAnsi" w:hAnsiTheme="minorHAnsi" w:cstheme="minorHAnsi"/>
          <w:b w:val="0"/>
        </w:rPr>
        <w:t xml:space="preserve"> </w:t>
      </w:r>
      <w:r w:rsidR="0052619B" w:rsidRPr="00654D32">
        <w:rPr>
          <w:rFonts w:asciiTheme="minorHAnsi" w:hAnsiTheme="minorHAnsi" w:cstheme="minorHAnsi"/>
          <w:b w:val="0"/>
          <w:sz w:val="20"/>
          <w:szCs w:val="20"/>
        </w:rPr>
        <w:t>интерактивные каталоги поставляемых деталей и сборочных единиц Товара в формате, согласованном с Покупателем</w:t>
      </w:r>
      <w:r w:rsidRPr="00654D32">
        <w:rPr>
          <w:rFonts w:asciiTheme="minorHAnsi" w:hAnsiTheme="minorHAnsi" w:cstheme="minorHAnsi"/>
          <w:b w:val="0"/>
          <w:sz w:val="20"/>
          <w:szCs w:val="20"/>
        </w:rPr>
        <w:t xml:space="preserve">. Указанные документы передаются Покупателю единовременно с первой партией Товара (его модификации) на бумажном и электронном носителе. </w:t>
      </w:r>
      <w:r w:rsidR="008B39E9" w:rsidRPr="00654D32">
        <w:rPr>
          <w:rFonts w:asciiTheme="minorHAnsi" w:hAnsiTheme="minorHAnsi" w:cstheme="minorHAnsi"/>
          <w:b w:val="0"/>
          <w:sz w:val="20"/>
          <w:szCs w:val="20"/>
        </w:rPr>
        <w:t>По требованию Покупателя данные документы должны быть согласованы Поставщиком с организациями, в собственности которых находится или которые эксплуатируют Основное изделие, в состав которого входит Товар.</w:t>
      </w:r>
    </w:p>
    <w:p w14:paraId="6DE09576" w14:textId="6CAA6D68" w:rsidR="001361CC" w:rsidRDefault="008B39E9" w:rsidP="00A711B6">
      <w:pPr>
        <w:pStyle w:val="a3"/>
        <w:ind w:firstLine="53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sz w:val="20"/>
          <w:szCs w:val="20"/>
        </w:rPr>
        <w:lastRenderedPageBreak/>
        <w:t>При ликвидации/введении конкурсного производства</w:t>
      </w:r>
      <w:r w:rsidR="001361CC">
        <w:rPr>
          <w:rFonts w:asciiTheme="minorHAnsi" w:hAnsiTheme="minorHAnsi" w:cstheme="minorHAnsi"/>
          <w:b w:val="0"/>
          <w:sz w:val="20"/>
          <w:szCs w:val="20"/>
        </w:rPr>
        <w:t xml:space="preserve"> в отношении Поставщика (изготовителя)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, прекращении производства </w:t>
      </w:r>
      <w:r w:rsidR="001361CC">
        <w:rPr>
          <w:rFonts w:asciiTheme="minorHAnsi" w:hAnsiTheme="minorHAnsi" w:cstheme="minorHAnsi"/>
          <w:b w:val="0"/>
          <w:sz w:val="20"/>
          <w:szCs w:val="20"/>
        </w:rPr>
        <w:t xml:space="preserve">Товара 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>полный комплект КД должен быть передан Покупателю с правом производства</w:t>
      </w:r>
      <w:r w:rsidR="001361CC">
        <w:rPr>
          <w:rFonts w:asciiTheme="minorHAnsi" w:hAnsiTheme="minorHAnsi" w:cstheme="minorHAnsi"/>
          <w:b w:val="0"/>
          <w:sz w:val="20"/>
          <w:szCs w:val="20"/>
        </w:rPr>
        <w:t xml:space="preserve"> Товара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5BD2B206" w14:textId="77777777" w:rsidR="00A711B6" w:rsidRPr="00430962" w:rsidRDefault="00A711B6" w:rsidP="00A711B6">
      <w:pPr>
        <w:pStyle w:val="a3"/>
        <w:ind w:firstLine="53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sz w:val="20"/>
          <w:szCs w:val="20"/>
        </w:rPr>
        <w:t>Состав Товара в пределах партии должен быть одинаков. В случае имеющего различия состава Товара Поставщик обязан поставить указанные документы в количестве, соответствующем коли</w:t>
      </w:r>
      <w:r w:rsidR="00247F05" w:rsidRPr="00430962">
        <w:rPr>
          <w:rFonts w:asciiTheme="minorHAnsi" w:hAnsiTheme="minorHAnsi" w:cstheme="minorHAnsi"/>
          <w:b w:val="0"/>
          <w:sz w:val="20"/>
          <w:szCs w:val="20"/>
        </w:rPr>
        <w:t>честву вариантов состава Товара</w:t>
      </w: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 с указанием номера Товара, с которого произошло изменение состава Товара.</w:t>
      </w:r>
    </w:p>
    <w:p w14:paraId="3D046839" w14:textId="730D5A9E" w:rsidR="00A711B6" w:rsidRDefault="00A711B6" w:rsidP="00A711B6">
      <w:pPr>
        <w:pStyle w:val="a3"/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С последующими партиями поставки Товара вышеуказанные документы и информация передаются только в случаях, если они отсутствуют у Покупателя и ранее не передавались или передавались в отношении иного Товара (его модификации), а также в случаях изменения/исправления ранее предоставленных сведений.</w:t>
      </w:r>
    </w:p>
    <w:p w14:paraId="625A54A9" w14:textId="77777777" w:rsidR="00A3079E" w:rsidRPr="00430962" w:rsidRDefault="00A3079E" w:rsidP="00A711B6">
      <w:pPr>
        <w:pStyle w:val="a3"/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A1BFEEA" w14:textId="77777777" w:rsidR="00A711B6" w:rsidRPr="00430962" w:rsidRDefault="00A711B6" w:rsidP="00D72D85">
      <w:pPr>
        <w:pStyle w:val="1"/>
        <w:numPr>
          <w:ilvl w:val="0"/>
          <w:numId w:val="33"/>
        </w:numPr>
        <w:shd w:val="pct20" w:color="auto" w:fill="auto"/>
        <w:tabs>
          <w:tab w:val="left" w:pos="540"/>
          <w:tab w:val="left" w:pos="1080"/>
        </w:tabs>
        <w:adjustRightInd/>
        <w:ind w:left="0"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430962">
        <w:rPr>
          <w:rFonts w:asciiTheme="minorHAnsi" w:hAnsiTheme="minorHAnsi" w:cstheme="minorHAnsi"/>
          <w:color w:val="auto"/>
          <w:sz w:val="20"/>
          <w:szCs w:val="20"/>
        </w:rPr>
        <w:t xml:space="preserve">КАЧЕСТВО ТОВАРА </w:t>
      </w:r>
    </w:p>
    <w:p w14:paraId="7918D93B" w14:textId="77777777" w:rsidR="006A5974" w:rsidRDefault="006A5974" w:rsidP="00A711B6">
      <w:pPr>
        <w:pStyle w:val="a3"/>
        <w:tabs>
          <w:tab w:val="left" w:pos="1080"/>
        </w:tabs>
        <w:ind w:firstLine="539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29F64B59" w14:textId="7004EE62" w:rsidR="00A711B6" w:rsidRPr="00425B71" w:rsidRDefault="00A711B6" w:rsidP="006A5974">
      <w:pPr>
        <w:pStyle w:val="a3"/>
        <w:widowControl w:val="0"/>
        <w:tabs>
          <w:tab w:val="left" w:pos="1080"/>
        </w:tabs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sz w:val="20"/>
          <w:szCs w:val="20"/>
        </w:rPr>
        <w:t xml:space="preserve">4.1. </w:t>
      </w:r>
      <w:r w:rsidRPr="00702A4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Качество </w:t>
      </w:r>
      <w:r w:rsidRPr="00702A42">
        <w:rPr>
          <w:rFonts w:asciiTheme="minorHAnsi" w:hAnsiTheme="minorHAnsi" w:cstheme="minorHAnsi"/>
          <w:b w:val="0"/>
          <w:sz w:val="20"/>
          <w:szCs w:val="20"/>
        </w:rPr>
        <w:t xml:space="preserve">Товара, </w:t>
      </w:r>
      <w:r w:rsidRPr="00702A4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поставляемого </w:t>
      </w:r>
      <w:r w:rsidRPr="00702A42">
        <w:rPr>
          <w:rFonts w:asciiTheme="minorHAnsi" w:hAnsiTheme="minorHAnsi" w:cstheme="minorHAnsi"/>
          <w:b w:val="0"/>
          <w:sz w:val="20"/>
          <w:szCs w:val="20"/>
        </w:rPr>
        <w:t>Поставщиком</w:t>
      </w:r>
      <w:r w:rsidRPr="00702A4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должно соответствовать ГОСТу или ТУ на данный вид Товара, а также </w:t>
      </w:r>
      <w:r w:rsidRPr="00425B7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специальным требованиям качества, согласованным </w:t>
      </w:r>
      <w:r w:rsidRPr="00425B71">
        <w:rPr>
          <w:rFonts w:asciiTheme="minorHAnsi" w:hAnsiTheme="minorHAnsi" w:cstheme="minorHAnsi"/>
          <w:b w:val="0"/>
          <w:sz w:val="20"/>
          <w:szCs w:val="20"/>
        </w:rPr>
        <w:t xml:space="preserve">Сторонами </w:t>
      </w:r>
      <w:r w:rsidRPr="00425B71">
        <w:rPr>
          <w:rFonts w:asciiTheme="minorHAnsi" w:hAnsiTheme="minorHAnsi" w:cstheme="minorHAnsi"/>
          <w:b w:val="0"/>
          <w:bCs w:val="0"/>
          <w:sz w:val="20"/>
          <w:szCs w:val="20"/>
        </w:rPr>
        <w:t>в Спецификациях. Комплектность Товара указана в Спецификации.</w:t>
      </w:r>
    </w:p>
    <w:p w14:paraId="1FF159F4" w14:textId="77777777" w:rsidR="00425B71" w:rsidRPr="00425B71" w:rsidRDefault="00425B71" w:rsidP="00425B71">
      <w:pPr>
        <w:pStyle w:val="a3"/>
        <w:ind w:firstLine="53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25B71">
        <w:rPr>
          <w:rFonts w:asciiTheme="minorHAnsi" w:hAnsiTheme="minorHAnsi" w:cstheme="minorHAnsi"/>
          <w:b w:val="0"/>
          <w:sz w:val="20"/>
          <w:szCs w:val="20"/>
        </w:rPr>
        <w:t>До момента утверждения технических условий (ТУ) на Товар Поставщик обязан установить в них показатели надежности Товара, согласованные с инжиниринговым центром – ООО «ТМХ Инжиниринг» (ИНН 7705732863).</w:t>
      </w:r>
    </w:p>
    <w:p w14:paraId="68B56E0C" w14:textId="77777777" w:rsidR="00A711B6" w:rsidRPr="00425B71" w:rsidRDefault="00A711B6" w:rsidP="00A711B6">
      <w:pPr>
        <w:pStyle w:val="a3"/>
        <w:tabs>
          <w:tab w:val="left" w:pos="1080"/>
        </w:tabs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25B7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4.2. Качество </w:t>
      </w:r>
      <w:r w:rsidRPr="00425B71">
        <w:rPr>
          <w:rFonts w:asciiTheme="minorHAnsi" w:hAnsiTheme="minorHAnsi" w:cstheme="minorHAnsi"/>
          <w:b w:val="0"/>
          <w:sz w:val="20"/>
          <w:szCs w:val="20"/>
        </w:rPr>
        <w:t xml:space="preserve">Товара </w:t>
      </w:r>
      <w:r w:rsidRPr="00425B71">
        <w:rPr>
          <w:rFonts w:asciiTheme="minorHAnsi" w:hAnsiTheme="minorHAnsi" w:cstheme="minorHAnsi"/>
          <w:b w:val="0"/>
          <w:bCs w:val="0"/>
          <w:sz w:val="20"/>
          <w:szCs w:val="20"/>
        </w:rPr>
        <w:t>должно подтверждаться:</w:t>
      </w:r>
    </w:p>
    <w:p w14:paraId="134B9E99" w14:textId="3D86D189" w:rsidR="00A711B6" w:rsidRPr="00430962" w:rsidRDefault="00A711B6" w:rsidP="00A711B6">
      <w:pPr>
        <w:pStyle w:val="a3"/>
        <w:tabs>
          <w:tab w:val="left" w:pos="1080"/>
        </w:tabs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25B71">
        <w:rPr>
          <w:rFonts w:asciiTheme="minorHAnsi" w:hAnsiTheme="minorHAnsi" w:cstheme="minorHAnsi"/>
          <w:b w:val="0"/>
          <w:bCs w:val="0"/>
          <w:sz w:val="20"/>
          <w:szCs w:val="20"/>
        </w:rPr>
        <w:t>- сертификатом (паспортом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) качества либо иным документом на Товар (на русском языке)</w:t>
      </w:r>
      <w:r w:rsidRPr="00430962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с вложенными оригиналами, согласно требованиям ГОСТ 24297-2013 "Верификация закупленной продукции. Организация проведения и методы контроля"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57101E0F" w14:textId="77777777" w:rsidR="00A711B6" w:rsidRPr="00430962" w:rsidRDefault="00A711B6" w:rsidP="00A711B6">
      <w:pPr>
        <w:pStyle w:val="12"/>
        <w:shd w:val="clear" w:color="auto" w:fill="auto"/>
        <w:tabs>
          <w:tab w:val="left" w:pos="200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430962">
        <w:rPr>
          <w:rFonts w:asciiTheme="minorHAnsi" w:hAnsiTheme="minorHAnsi" w:cstheme="minorHAnsi"/>
          <w:color w:val="000000"/>
          <w:sz w:val="20"/>
          <w:szCs w:val="20"/>
        </w:rPr>
        <w:t>документами, свидетельствующими о положительных результатах всех видов установленных приемочных, приемосдаточных</w:t>
      </w:r>
      <w:r w:rsidR="00A57440" w:rsidRPr="00430962">
        <w:rPr>
          <w:rFonts w:asciiTheme="minorHAnsi" w:hAnsiTheme="minorHAnsi" w:cstheme="minorHAnsi"/>
          <w:color w:val="000000"/>
          <w:sz w:val="20"/>
          <w:szCs w:val="20"/>
        </w:rPr>
        <w:t>, иных обязательных видов</w:t>
      </w:r>
      <w:r w:rsidRPr="00430962">
        <w:rPr>
          <w:rFonts w:asciiTheme="minorHAnsi" w:hAnsiTheme="minorHAnsi" w:cstheme="minorHAnsi"/>
          <w:color w:val="000000"/>
          <w:sz w:val="20"/>
          <w:szCs w:val="20"/>
        </w:rPr>
        <w:t xml:space="preserve"> испытаний, приемочного контроля и ины</w:t>
      </w:r>
      <w:r w:rsidR="00A57440" w:rsidRPr="00430962">
        <w:rPr>
          <w:rFonts w:asciiTheme="minorHAnsi" w:hAnsiTheme="minorHAnsi" w:cstheme="minorHAnsi"/>
          <w:color w:val="000000"/>
          <w:sz w:val="20"/>
          <w:szCs w:val="20"/>
        </w:rPr>
        <w:t>ми</w:t>
      </w:r>
      <w:r w:rsidRPr="00430962">
        <w:rPr>
          <w:rFonts w:asciiTheme="minorHAnsi" w:hAnsiTheme="minorHAnsi" w:cstheme="minorHAnsi"/>
          <w:color w:val="000000"/>
          <w:sz w:val="20"/>
          <w:szCs w:val="20"/>
        </w:rPr>
        <w:t xml:space="preserve"> документ</w:t>
      </w:r>
      <w:r w:rsidR="00A57440" w:rsidRPr="00430962">
        <w:rPr>
          <w:rFonts w:asciiTheme="minorHAnsi" w:hAnsiTheme="minorHAnsi" w:cstheme="minorHAnsi"/>
          <w:color w:val="000000"/>
          <w:sz w:val="20"/>
          <w:szCs w:val="20"/>
        </w:rPr>
        <w:t>ами</w:t>
      </w:r>
      <w:r w:rsidRPr="00430962">
        <w:rPr>
          <w:rFonts w:asciiTheme="minorHAnsi" w:hAnsiTheme="minorHAnsi" w:cstheme="minorHAnsi"/>
          <w:color w:val="000000"/>
          <w:sz w:val="20"/>
          <w:szCs w:val="20"/>
        </w:rPr>
        <w:t xml:space="preserve"> удостоверяющи</w:t>
      </w:r>
      <w:r w:rsidR="00A57440" w:rsidRPr="00430962">
        <w:rPr>
          <w:rFonts w:asciiTheme="minorHAnsi" w:hAnsiTheme="minorHAnsi" w:cstheme="minorHAnsi"/>
          <w:color w:val="000000"/>
          <w:sz w:val="20"/>
          <w:szCs w:val="20"/>
        </w:rPr>
        <w:t>ми</w:t>
      </w:r>
      <w:r w:rsidRPr="00430962">
        <w:rPr>
          <w:rFonts w:asciiTheme="minorHAnsi" w:hAnsiTheme="minorHAnsi" w:cstheme="minorHAnsi"/>
          <w:color w:val="000000"/>
          <w:sz w:val="20"/>
          <w:szCs w:val="20"/>
        </w:rPr>
        <w:t>, что товар полностью пригоден к поставке и использованию;</w:t>
      </w:r>
    </w:p>
    <w:p w14:paraId="205E146C" w14:textId="77777777" w:rsidR="00A711B6" w:rsidRPr="00430962" w:rsidRDefault="00A711B6" w:rsidP="00A711B6">
      <w:pPr>
        <w:pStyle w:val="12"/>
        <w:shd w:val="clear" w:color="auto" w:fill="auto"/>
        <w:tabs>
          <w:tab w:val="left" w:pos="200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color w:val="000000"/>
          <w:sz w:val="20"/>
          <w:szCs w:val="20"/>
        </w:rPr>
        <w:t>- протоколом анализа видов, причин и последствий потенциальных дефектов (</w:t>
      </w:r>
      <w:r w:rsidRPr="00430962">
        <w:rPr>
          <w:rFonts w:asciiTheme="minorHAnsi" w:hAnsiTheme="minorHAnsi" w:cstheme="minorHAnsi"/>
          <w:color w:val="000000"/>
          <w:sz w:val="20"/>
          <w:szCs w:val="20"/>
          <w:lang w:val="en-US"/>
        </w:rPr>
        <w:t>F</w:t>
      </w:r>
      <w:r w:rsidRPr="00430962">
        <w:rPr>
          <w:rFonts w:asciiTheme="minorHAnsi" w:hAnsiTheme="minorHAnsi" w:cstheme="minorHAnsi"/>
          <w:color w:val="000000"/>
          <w:sz w:val="20"/>
          <w:szCs w:val="20"/>
        </w:rPr>
        <w:t>МЕА) поставляемого Товара по ГОСТ Р 51901.12-2007 "Менеджмент риска. Метод анализа видов и последствий отказов"</w:t>
      </w:r>
      <w:r w:rsidR="00C167F4" w:rsidRPr="00430962">
        <w:rPr>
          <w:rFonts w:asciiTheme="minorHAnsi" w:hAnsiTheme="minorHAnsi" w:cstheme="minorHAnsi"/>
        </w:rPr>
        <w:t xml:space="preserve"> </w:t>
      </w:r>
      <w:r w:rsidR="00C167F4" w:rsidRPr="00430962">
        <w:rPr>
          <w:rFonts w:asciiTheme="minorHAnsi" w:hAnsiTheme="minorHAnsi" w:cstheme="minorHAnsi"/>
          <w:color w:val="000000"/>
          <w:sz w:val="20"/>
          <w:szCs w:val="20"/>
        </w:rPr>
        <w:t>в редакции, действующей на дату представления документов (соблюдение требований стандартов, дополняющих, изменяющих, заменяющих названный ГОСТ), является обязательным</w:t>
      </w:r>
      <w:r w:rsidRPr="004309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4422715" w14:textId="77777777" w:rsidR="00A711B6" w:rsidRPr="00430962" w:rsidRDefault="00A711B6" w:rsidP="00A711B6">
      <w:pPr>
        <w:pStyle w:val="12"/>
        <w:shd w:val="clear" w:color="auto" w:fill="auto"/>
        <w:tabs>
          <w:tab w:val="left" w:pos="200"/>
        </w:tabs>
        <w:spacing w:before="0" w:after="0" w:line="240" w:lineRule="auto"/>
        <w:ind w:firstLine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30962">
        <w:rPr>
          <w:rFonts w:asciiTheme="minorHAnsi" w:hAnsiTheme="minorHAnsi" w:cstheme="minorHAnsi"/>
          <w:color w:val="000000"/>
          <w:sz w:val="20"/>
          <w:szCs w:val="20"/>
        </w:rPr>
        <w:t>- информацией о расчете жизненного цикла Товара</w:t>
      </w:r>
      <w:r w:rsidR="0052619B" w:rsidRPr="00430962">
        <w:rPr>
          <w:rFonts w:asciiTheme="minorHAnsi" w:hAnsiTheme="minorHAnsi" w:cstheme="minorHAnsi"/>
          <w:color w:val="000000"/>
          <w:sz w:val="20"/>
          <w:szCs w:val="20"/>
        </w:rPr>
        <w:t xml:space="preserve"> (LCC, ISO/TS 22163:2017)</w:t>
      </w:r>
      <w:r w:rsidRPr="0043096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C6CCEB3" w14:textId="531D8CD9" w:rsidR="00316A93" w:rsidRPr="00425B71" w:rsidRDefault="00316A93" w:rsidP="009435EA">
      <w:pPr>
        <w:ind w:firstLine="567"/>
        <w:jc w:val="both"/>
        <w:textAlignment w:val="center"/>
        <w:rPr>
          <w:rFonts w:asciiTheme="minorHAnsi" w:hAnsiTheme="minorHAnsi" w:cstheme="minorHAnsi"/>
          <w:kern w:val="24"/>
        </w:rPr>
      </w:pPr>
      <w:r w:rsidRPr="00316A93">
        <w:rPr>
          <w:rFonts w:asciiTheme="minorHAnsi" w:hAnsiTheme="minorHAnsi" w:cstheme="minorHAnsi"/>
          <w:sz w:val="20"/>
          <w:szCs w:val="20"/>
        </w:rPr>
        <w:t xml:space="preserve">Документация на Товар, приобретаемый за пределами РФ, должна содержать информацию на русском языке, а также на языке места эксплуатации основного изделия. Поставщик обеспечивает наличие документации на русском языке и языке места эксплуатации основного изделия (в зависимости от </w:t>
      </w:r>
      <w:r w:rsidR="00A15ACB">
        <w:rPr>
          <w:rFonts w:asciiTheme="minorHAnsi" w:hAnsiTheme="minorHAnsi" w:cstheme="minorHAnsi"/>
          <w:sz w:val="20"/>
          <w:szCs w:val="20"/>
        </w:rPr>
        <w:t>О</w:t>
      </w:r>
      <w:r w:rsidRPr="00316A93">
        <w:rPr>
          <w:rFonts w:asciiTheme="minorHAnsi" w:hAnsiTheme="minorHAnsi" w:cstheme="minorHAnsi"/>
          <w:sz w:val="20"/>
          <w:szCs w:val="20"/>
        </w:rPr>
        <w:t xml:space="preserve">УП) на импортный Товар. Форма русифицированной документации должна соответствовать требованиям Покупателя. </w:t>
      </w:r>
    </w:p>
    <w:p w14:paraId="17AA2192" w14:textId="3E3FCD61" w:rsidR="00182F71" w:rsidRDefault="00132EE3" w:rsidP="00E05E34">
      <w:pPr>
        <w:pStyle w:val="a3"/>
        <w:tabs>
          <w:tab w:val="left" w:pos="1080"/>
        </w:tabs>
        <w:ind w:firstLine="567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highlight w:val="yellow"/>
        </w:rPr>
      </w:pPr>
      <w:r w:rsidRPr="00BB372A">
        <w:rPr>
          <w:rFonts w:asciiTheme="minorHAnsi" w:hAnsiTheme="minorHAnsi" w:cstheme="minorHAnsi"/>
          <w:b w:val="0"/>
          <w:color w:val="000000"/>
          <w:sz w:val="20"/>
          <w:szCs w:val="20"/>
        </w:rPr>
        <w:t>4.</w:t>
      </w:r>
      <w:r w:rsidR="000B37F3">
        <w:rPr>
          <w:rFonts w:asciiTheme="minorHAnsi" w:hAnsiTheme="minorHAnsi" w:cstheme="minorHAnsi"/>
          <w:b w:val="0"/>
          <w:color w:val="000000"/>
          <w:sz w:val="20"/>
          <w:szCs w:val="20"/>
        </w:rPr>
        <w:t>3</w:t>
      </w:r>
      <w:r w:rsidR="00E05E34" w:rsidRPr="00BB372A">
        <w:rPr>
          <w:rFonts w:asciiTheme="minorHAnsi" w:hAnsiTheme="minorHAnsi" w:cstheme="minorHAnsi"/>
          <w:b w:val="0"/>
          <w:color w:val="000000"/>
          <w:sz w:val="20"/>
          <w:szCs w:val="20"/>
        </w:rPr>
        <w:t>. Гарантийный срок на Товар</w:t>
      </w:r>
      <w:r w:rsidR="00182F71" w:rsidRPr="00BB372A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устанавливается в соответствии</w:t>
      </w:r>
      <w:r w:rsidR="00E05E34" w:rsidRPr="00BB372A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182F71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со </w:t>
      </w:r>
      <w:r w:rsidR="00A15ACB">
        <w:rPr>
          <w:rFonts w:asciiTheme="minorHAnsi" w:hAnsiTheme="minorHAnsi" w:cstheme="minorHAnsi"/>
          <w:b w:val="0"/>
          <w:color w:val="000000"/>
          <w:sz w:val="20"/>
          <w:szCs w:val="20"/>
        </w:rPr>
        <w:t>О</w:t>
      </w:r>
      <w:r w:rsidR="002274B0">
        <w:rPr>
          <w:rFonts w:asciiTheme="minorHAnsi" w:hAnsiTheme="minorHAnsi" w:cstheme="minorHAnsi"/>
          <w:b w:val="0"/>
          <w:color w:val="000000"/>
          <w:sz w:val="20"/>
          <w:szCs w:val="20"/>
        </w:rPr>
        <w:t>УП</w:t>
      </w:r>
      <w:r w:rsidR="00182F71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182F71" w:rsidRPr="00182F71">
        <w:rPr>
          <w:rFonts w:asciiTheme="minorHAnsi" w:hAnsiTheme="minorHAnsi" w:cstheme="minorHAnsi"/>
          <w:b w:val="0"/>
          <w:color w:val="000000"/>
          <w:sz w:val="20"/>
          <w:szCs w:val="20"/>
        </w:rPr>
        <w:t>для</w:t>
      </w:r>
      <w:r w:rsidR="00182F71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конкретного вида </w:t>
      </w:r>
      <w:r w:rsidR="00182F71" w:rsidRPr="00182F71">
        <w:rPr>
          <w:rFonts w:asciiTheme="minorHAnsi" w:hAnsiTheme="minorHAnsi" w:cstheme="minorHAnsi"/>
          <w:b w:val="0"/>
          <w:color w:val="000000"/>
          <w:sz w:val="20"/>
          <w:szCs w:val="20"/>
        </w:rPr>
        <w:t>производимой Покупателем продукции (Основного изделия)</w:t>
      </w:r>
      <w:r w:rsidR="00A655A1">
        <w:rPr>
          <w:rFonts w:asciiTheme="minorHAnsi" w:hAnsiTheme="minorHAnsi" w:cstheme="minorHAnsi"/>
          <w:b w:val="0"/>
          <w:color w:val="000000"/>
          <w:sz w:val="20"/>
          <w:szCs w:val="20"/>
        </w:rPr>
        <w:t>.</w:t>
      </w:r>
    </w:p>
    <w:p w14:paraId="03EB09F0" w14:textId="77777777" w:rsidR="00993A44" w:rsidRPr="00993A44" w:rsidRDefault="00993A44" w:rsidP="00993A44">
      <w:pPr>
        <w:pStyle w:val="a3"/>
        <w:tabs>
          <w:tab w:val="left" w:pos="567"/>
        </w:tabs>
        <w:ind w:firstLine="539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993A44">
        <w:rPr>
          <w:rFonts w:asciiTheme="minorHAnsi" w:hAnsiTheme="minorHAnsi" w:cstheme="minorHAnsi"/>
          <w:b w:val="0"/>
          <w:color w:val="000000"/>
          <w:sz w:val="20"/>
          <w:szCs w:val="20"/>
        </w:rPr>
        <w:t>Гарантийный срок продлевается на время, в течение которого Товар не использовался из-за обнаруженных в нем несоответствий, образовавшихся по вине Поставщика.</w:t>
      </w:r>
    </w:p>
    <w:p w14:paraId="6AE8E911" w14:textId="77777777" w:rsidR="00993A44" w:rsidRPr="00993A44" w:rsidRDefault="00993A44" w:rsidP="00993A44">
      <w:pPr>
        <w:pStyle w:val="a3"/>
        <w:tabs>
          <w:tab w:val="left" w:pos="567"/>
        </w:tabs>
        <w:ind w:firstLine="539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993A44">
        <w:rPr>
          <w:rFonts w:asciiTheme="minorHAnsi" w:hAnsiTheme="minorHAnsi" w:cstheme="minorHAnsi"/>
          <w:b w:val="0"/>
          <w:color w:val="000000"/>
          <w:sz w:val="20"/>
          <w:szCs w:val="20"/>
        </w:rPr>
        <w:t>По истечении гарантийного срока на Товар по требованию Покупателя Поставщик обязуется оказывать послегарантийное обслуживание Товара по отдельно заключенному между Сторонами договору.</w:t>
      </w:r>
    </w:p>
    <w:p w14:paraId="46DEE7D1" w14:textId="7380FFE6" w:rsidR="00993A44" w:rsidRDefault="00993A44" w:rsidP="00993A44">
      <w:pPr>
        <w:pStyle w:val="a3"/>
        <w:tabs>
          <w:tab w:val="left" w:pos="567"/>
        </w:tabs>
        <w:ind w:firstLine="539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993A44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По истечении гарантийного срока на Товар по требованию эксплуатирующей организации Поставщик обязуется заключить договоры на текущий (восстановительный) ремонт </w:t>
      </w:r>
      <w:r w:rsidR="005B255E">
        <w:rPr>
          <w:rFonts w:asciiTheme="minorHAnsi" w:hAnsiTheme="minorHAnsi" w:cstheme="minorHAnsi"/>
          <w:b w:val="0"/>
          <w:color w:val="000000"/>
          <w:sz w:val="20"/>
          <w:szCs w:val="20"/>
        </w:rPr>
        <w:t>Комплектующих изделий</w:t>
      </w:r>
      <w:r w:rsidRPr="00993A44">
        <w:rPr>
          <w:rFonts w:asciiTheme="minorHAnsi" w:hAnsiTheme="minorHAnsi" w:cstheme="minorHAnsi"/>
          <w:b w:val="0"/>
          <w:color w:val="000000"/>
          <w:sz w:val="20"/>
          <w:szCs w:val="20"/>
        </w:rPr>
        <w:t>.</w:t>
      </w:r>
    </w:p>
    <w:p w14:paraId="3BB2425B" w14:textId="77777777" w:rsidR="001758D5" w:rsidRPr="00430962" w:rsidRDefault="001758D5" w:rsidP="001758D5">
      <w:pPr>
        <w:pStyle w:val="a3"/>
        <w:tabs>
          <w:tab w:val="left" w:pos="900"/>
          <w:tab w:val="left" w:pos="9923"/>
        </w:tabs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BE5053E" w14:textId="77777777" w:rsidR="00A711B6" w:rsidRPr="00430962" w:rsidRDefault="00A711B6" w:rsidP="00D72D85">
      <w:pPr>
        <w:pStyle w:val="1"/>
        <w:numPr>
          <w:ilvl w:val="0"/>
          <w:numId w:val="33"/>
        </w:numPr>
        <w:shd w:val="pct20" w:color="auto" w:fill="auto"/>
        <w:tabs>
          <w:tab w:val="left" w:pos="540"/>
          <w:tab w:val="left" w:pos="1080"/>
        </w:tabs>
        <w:adjustRightInd/>
        <w:ind w:left="0"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430962">
        <w:rPr>
          <w:rFonts w:asciiTheme="minorHAnsi" w:hAnsiTheme="minorHAnsi" w:cstheme="minorHAnsi"/>
          <w:color w:val="auto"/>
          <w:sz w:val="20"/>
          <w:szCs w:val="20"/>
        </w:rPr>
        <w:t>ОТВЕТСТВЕННОСТЬ СТОРОН</w:t>
      </w:r>
    </w:p>
    <w:p w14:paraId="0C06EED9" w14:textId="77777777" w:rsidR="00A711B6" w:rsidRPr="00430962" w:rsidRDefault="00A711B6" w:rsidP="00A711B6">
      <w:pPr>
        <w:tabs>
          <w:tab w:val="left" w:pos="540"/>
          <w:tab w:val="left" w:pos="108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105ADB6" w14:textId="73F767FC" w:rsidR="00A711B6" w:rsidRPr="00430962" w:rsidRDefault="00A711B6" w:rsidP="00D72D85">
      <w:pPr>
        <w:pStyle w:val="a3"/>
        <w:numPr>
          <w:ilvl w:val="1"/>
          <w:numId w:val="33"/>
        </w:numPr>
        <w:tabs>
          <w:tab w:val="left" w:pos="900"/>
          <w:tab w:val="num" w:pos="1142"/>
        </w:tabs>
        <w:ind w:left="0" w:firstLine="56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Российской Федерации</w:t>
      </w:r>
      <w:r w:rsidR="000B37F3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настоящим </w:t>
      </w:r>
      <w:r w:rsidR="000B37F3">
        <w:rPr>
          <w:rFonts w:asciiTheme="minorHAnsi" w:hAnsiTheme="minorHAnsi" w:cstheme="minorHAnsi"/>
          <w:b w:val="0"/>
          <w:bCs w:val="0"/>
          <w:sz w:val="20"/>
          <w:szCs w:val="20"/>
        </w:rPr>
        <w:t>Д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оговором</w:t>
      </w:r>
      <w:r w:rsidR="000B37F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и </w:t>
      </w:r>
      <w:r w:rsidR="00A15ACB">
        <w:rPr>
          <w:rFonts w:asciiTheme="minorHAnsi" w:hAnsiTheme="minorHAnsi" w:cstheme="minorHAnsi"/>
          <w:b w:val="0"/>
          <w:bCs w:val="0"/>
          <w:sz w:val="20"/>
          <w:szCs w:val="20"/>
        </w:rPr>
        <w:t>О</w:t>
      </w:r>
      <w:r w:rsidR="000B37F3">
        <w:rPr>
          <w:rFonts w:asciiTheme="minorHAnsi" w:hAnsiTheme="minorHAnsi" w:cstheme="minorHAnsi"/>
          <w:b w:val="0"/>
          <w:bCs w:val="0"/>
          <w:sz w:val="20"/>
          <w:szCs w:val="20"/>
        </w:rPr>
        <w:t>УП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1E5DF68" w14:textId="1204BA7D" w:rsidR="00A711B6" w:rsidRPr="00430962" w:rsidRDefault="00A711B6" w:rsidP="00D72D85">
      <w:pPr>
        <w:pStyle w:val="a3"/>
        <w:numPr>
          <w:ilvl w:val="1"/>
          <w:numId w:val="33"/>
        </w:numPr>
        <w:tabs>
          <w:tab w:val="left" w:pos="900"/>
          <w:tab w:val="num" w:pos="1142"/>
        </w:tabs>
        <w:ind w:left="0" w:firstLine="56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За нарушение сроков исполнения обязательств по настоящему Договору, включая нарушение сроков поставки Товара, допоставки недостающего количества Товара, доукомплектования Товара</w:t>
      </w:r>
      <w:r w:rsidR="007A301C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Pr="00430962">
        <w:rPr>
          <w:rFonts w:asciiTheme="minorHAnsi" w:hAnsiTheme="minorHAnsi" w:cstheme="minorHAnsi"/>
          <w:sz w:val="20"/>
          <w:szCs w:val="20"/>
        </w:rPr>
        <w:t xml:space="preserve"> </w:t>
      </w:r>
      <w:r w:rsidR="00F420AD" w:rsidRPr="00574627">
        <w:rPr>
          <w:rFonts w:asciiTheme="minorHAnsi" w:hAnsiTheme="minorHAnsi" w:cstheme="minorHAnsi"/>
          <w:b w:val="0"/>
          <w:sz w:val="20"/>
          <w:szCs w:val="20"/>
        </w:rPr>
        <w:t>нарушения сроков вывоза Товара</w:t>
      </w:r>
      <w:r w:rsidR="00E96762">
        <w:rPr>
          <w:rFonts w:asciiTheme="minorHAnsi" w:hAnsiTheme="minorHAnsi" w:cstheme="minorHAnsi"/>
          <w:b w:val="0"/>
          <w:sz w:val="20"/>
          <w:szCs w:val="20"/>
        </w:rPr>
        <w:t xml:space="preserve"> с недостатками</w:t>
      </w:r>
      <w:r w:rsidR="00F420AD" w:rsidRPr="00574627">
        <w:rPr>
          <w:rFonts w:asciiTheme="minorHAnsi" w:hAnsiTheme="minorHAnsi" w:cstheme="minorHAnsi"/>
          <w:b w:val="0"/>
          <w:sz w:val="20"/>
          <w:szCs w:val="20"/>
        </w:rPr>
        <w:t>,</w:t>
      </w:r>
      <w:r w:rsidR="00F420A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Поставщик оплачивает Покупателю пени в размере 1 (одного) % от стоимости Товара, в отношении которого нарушены указанные сроки, за каждый день просрочки.</w:t>
      </w:r>
    </w:p>
    <w:p w14:paraId="659B4266" w14:textId="0E879410" w:rsidR="00316A93" w:rsidRPr="00316A93" w:rsidRDefault="00A711B6" w:rsidP="00D72D85">
      <w:pPr>
        <w:pStyle w:val="a3"/>
        <w:numPr>
          <w:ilvl w:val="1"/>
          <w:numId w:val="33"/>
        </w:numPr>
        <w:tabs>
          <w:tab w:val="left" w:pos="900"/>
          <w:tab w:val="num" w:pos="1142"/>
        </w:tabs>
        <w:ind w:left="0" w:firstLine="56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За нарушение сроков оплаты поставленного Товара Поставщик вправе потребовать от Покупателя уплаты пени в размере 0,</w:t>
      </w:r>
      <w:r w:rsidR="00D33E95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03</w:t>
      </w:r>
      <w:r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% от стоимости Товара, в отношении которого нарушены указанные сроки, за каждый день просрочки.</w:t>
      </w:r>
      <w:r w:rsidR="00316A9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16A93" w:rsidRPr="00316A93">
        <w:rPr>
          <w:rFonts w:asciiTheme="minorHAnsi" w:hAnsiTheme="minorHAnsi" w:cstheme="minorHAnsi"/>
          <w:b w:val="0"/>
          <w:bCs w:val="0"/>
          <w:sz w:val="20"/>
          <w:szCs w:val="20"/>
        </w:rPr>
        <w:t>При этом, неустойка за просрочку авансовых платежей (предоплаты) не начисляется и не взыскивается.</w:t>
      </w:r>
    </w:p>
    <w:p w14:paraId="16AADE7E" w14:textId="77777777" w:rsidR="00A711B6" w:rsidRPr="00430962" w:rsidRDefault="00A711B6" w:rsidP="00A711B6">
      <w:pPr>
        <w:tabs>
          <w:tab w:val="left" w:pos="540"/>
          <w:tab w:val="left" w:pos="1080"/>
        </w:tabs>
        <w:ind w:firstLine="539"/>
        <w:jc w:val="both"/>
        <w:rPr>
          <w:rFonts w:asciiTheme="minorHAnsi" w:hAnsiTheme="minorHAnsi" w:cstheme="minorHAnsi"/>
          <w:sz w:val="20"/>
          <w:szCs w:val="20"/>
        </w:rPr>
      </w:pPr>
    </w:p>
    <w:p w14:paraId="342657DF" w14:textId="77777777" w:rsidR="00A711B6" w:rsidRPr="00430962" w:rsidRDefault="00A711B6" w:rsidP="00D72D85">
      <w:pPr>
        <w:pStyle w:val="1"/>
        <w:numPr>
          <w:ilvl w:val="0"/>
          <w:numId w:val="33"/>
        </w:numPr>
        <w:shd w:val="pct20" w:color="auto" w:fill="auto"/>
        <w:tabs>
          <w:tab w:val="left" w:pos="540"/>
          <w:tab w:val="left" w:pos="1080"/>
        </w:tabs>
        <w:adjustRightInd/>
        <w:ind w:left="0"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430962">
        <w:rPr>
          <w:rFonts w:asciiTheme="minorHAnsi" w:hAnsiTheme="minorHAnsi" w:cstheme="minorHAnsi"/>
          <w:color w:val="auto"/>
          <w:sz w:val="20"/>
          <w:szCs w:val="20"/>
        </w:rPr>
        <w:t>ЗАКЛЮЧИТЕЛЬНЫЕ ПОЛОЖЕНИЯ</w:t>
      </w:r>
    </w:p>
    <w:p w14:paraId="3E05E685" w14:textId="77777777" w:rsidR="00A711B6" w:rsidRPr="00430962" w:rsidRDefault="00A711B6" w:rsidP="00A711B6">
      <w:pPr>
        <w:pStyle w:val="a3"/>
        <w:ind w:left="360"/>
        <w:jc w:val="left"/>
        <w:rPr>
          <w:rFonts w:asciiTheme="minorHAnsi" w:hAnsiTheme="minorHAnsi" w:cstheme="minorHAnsi"/>
          <w:sz w:val="20"/>
          <w:szCs w:val="20"/>
        </w:rPr>
      </w:pPr>
    </w:p>
    <w:p w14:paraId="0369545C" w14:textId="5AC3A95E" w:rsidR="00A711B6" w:rsidRPr="00430962" w:rsidRDefault="00CD6211" w:rsidP="00A711B6">
      <w:pPr>
        <w:pStyle w:val="a3"/>
        <w:tabs>
          <w:tab w:val="num" w:pos="720"/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="00EB5F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Настоящий договор вступает в силу с момента его подписания </w:t>
      </w:r>
      <w:r w:rsidR="00A711B6" w:rsidRPr="00430962">
        <w:rPr>
          <w:rFonts w:asciiTheme="minorHAnsi" w:hAnsiTheme="minorHAnsi" w:cstheme="minorHAnsi"/>
          <w:b w:val="0"/>
          <w:sz w:val="20"/>
          <w:szCs w:val="20"/>
        </w:rPr>
        <w:t>Сторонами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и действует до </w:t>
      </w:r>
      <w:r w:rsidR="00EB5FA6">
        <w:rPr>
          <w:rFonts w:asciiTheme="minorHAnsi" w:hAnsiTheme="minorHAnsi" w:cstheme="minorHAnsi"/>
          <w:b w:val="0"/>
          <w:bCs w:val="0"/>
          <w:sz w:val="20"/>
          <w:szCs w:val="20"/>
        </w:rPr>
        <w:t>окончания календарного года, в котором он заключен,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включительно.</w:t>
      </w:r>
      <w:r w:rsidR="00A711B6" w:rsidRPr="00430962">
        <w:rPr>
          <w:rFonts w:asciiTheme="minorHAnsi" w:hAnsiTheme="minorHAnsi" w:cstheme="minorHAnsi"/>
          <w:b w:val="0"/>
          <w:bCs w:val="0"/>
          <w:w w:val="111"/>
          <w:sz w:val="20"/>
          <w:szCs w:val="20"/>
        </w:rPr>
        <w:t xml:space="preserve"> </w:t>
      </w:r>
      <w:r w:rsidR="00A711B6" w:rsidRPr="00430962">
        <w:rPr>
          <w:rFonts w:asciiTheme="minorHAnsi" w:hAnsiTheme="minorHAnsi" w:cstheme="minorHAnsi"/>
          <w:b w:val="0"/>
          <w:sz w:val="20"/>
          <w:szCs w:val="20"/>
        </w:rPr>
        <w:t>Срок действия настоящего Договора продлевается на каждый последующий календарный год, если ни одна из Сторон не заявит другой Стороне о намерении расторгнуть настоящий Договор в срок не позднее 30 (тридцати) календарных дней до даты окончания срока действия настоящего Договора.</w:t>
      </w:r>
    </w:p>
    <w:p w14:paraId="7AD6114E" w14:textId="3E1B4E13" w:rsidR="00A711B6" w:rsidRPr="00430962" w:rsidRDefault="00CD6211" w:rsidP="00A711B6">
      <w:pPr>
        <w:pStyle w:val="a3"/>
        <w:tabs>
          <w:tab w:val="num" w:pos="720"/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.2. Все документы, подписанные</w:t>
      </w:r>
      <w:r w:rsidR="002240F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уполномоченными представителями Сторон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и переданные </w:t>
      </w:r>
      <w:r w:rsidR="00D232A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посредством электронной почты по адресам, указанным в разделе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D232A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имеют юридическую силу</w:t>
      </w:r>
      <w:r w:rsidR="002240F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оригинала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и определяются </w:t>
      </w:r>
      <w:r w:rsidR="00A711B6" w:rsidRPr="00430962">
        <w:rPr>
          <w:rFonts w:asciiTheme="minorHAnsi" w:hAnsiTheme="minorHAnsi" w:cstheme="minorHAnsi"/>
          <w:b w:val="0"/>
          <w:sz w:val="20"/>
          <w:szCs w:val="20"/>
        </w:rPr>
        <w:lastRenderedPageBreak/>
        <w:t>Сторонами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как документы, принятые к исполнению. При этом оригинальные документы должны быть направлены </w:t>
      </w:r>
      <w:r w:rsidR="00A711B6" w:rsidRPr="00430962">
        <w:rPr>
          <w:rFonts w:asciiTheme="minorHAnsi" w:hAnsiTheme="minorHAnsi" w:cstheme="minorHAnsi"/>
          <w:b w:val="0"/>
          <w:sz w:val="20"/>
          <w:szCs w:val="20"/>
        </w:rPr>
        <w:t>Стороне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в течение 15 (пятнадцати) календарных дней заказным письмом с уведомлением о вручении либо нарочным с вручением под расписку (за исключением документов, указанных в п. 3.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154F56">
        <w:rPr>
          <w:rFonts w:asciiTheme="minorHAnsi" w:hAnsiTheme="minorHAnsi" w:cstheme="minorHAnsi"/>
          <w:b w:val="0"/>
          <w:bCs w:val="0"/>
          <w:sz w:val="20"/>
          <w:szCs w:val="20"/>
        </w:rPr>
        <w:t>, рекламационных документов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). В случае непредставления оригинальн</w:t>
      </w:r>
      <w:r w:rsidR="00425B41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ых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документов в течение срока, установленного настоящим </w:t>
      </w:r>
      <w:r w:rsidR="002240F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пунктом 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договор</w:t>
      </w:r>
      <w:r w:rsidR="002240F8">
        <w:rPr>
          <w:rFonts w:asciiTheme="minorHAnsi" w:hAnsiTheme="minorHAnsi" w:cstheme="minorHAnsi"/>
          <w:b w:val="0"/>
          <w:bCs w:val="0"/>
          <w:sz w:val="20"/>
          <w:szCs w:val="20"/>
        </w:rPr>
        <w:t>а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, исполнение обязательств по договору приостанавливается до момента предоставления оригинального документа.</w:t>
      </w:r>
    </w:p>
    <w:p w14:paraId="0162CCE9" w14:textId="388F1268" w:rsidR="00A711B6" w:rsidRPr="00430962" w:rsidRDefault="00CD6211" w:rsidP="00A711B6">
      <w:pPr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A711B6" w:rsidRPr="00430962">
        <w:rPr>
          <w:rFonts w:asciiTheme="minorHAnsi" w:hAnsiTheme="minorHAnsi" w:cstheme="minorHAnsi"/>
          <w:sz w:val="20"/>
          <w:szCs w:val="20"/>
        </w:rPr>
        <w:t>.</w:t>
      </w:r>
      <w:r w:rsidR="0070678B">
        <w:rPr>
          <w:rFonts w:asciiTheme="minorHAnsi" w:hAnsiTheme="minorHAnsi" w:cstheme="minorHAnsi"/>
          <w:sz w:val="20"/>
          <w:szCs w:val="20"/>
        </w:rPr>
        <w:t>3</w:t>
      </w:r>
      <w:r w:rsidR="00A711B6" w:rsidRPr="00430962">
        <w:rPr>
          <w:rFonts w:asciiTheme="minorHAnsi" w:hAnsiTheme="minorHAnsi" w:cstheme="minorHAnsi"/>
          <w:sz w:val="20"/>
          <w:szCs w:val="20"/>
        </w:rPr>
        <w:t xml:space="preserve">. Любые документы (письма, уведомления, требования, извещения, счета, претензии и т.д.), связанные с исполнением настоящего договора, передаются одной Стороной другой Стороне лично через их представителей либо направляются по </w:t>
      </w:r>
      <w:r w:rsidR="00D232A5">
        <w:rPr>
          <w:rFonts w:asciiTheme="minorHAnsi" w:hAnsiTheme="minorHAnsi" w:cstheme="minorHAnsi"/>
          <w:sz w:val="20"/>
          <w:szCs w:val="20"/>
        </w:rPr>
        <w:t>электронной почте</w:t>
      </w:r>
      <w:r w:rsidR="00D232A5" w:rsidRPr="00430962">
        <w:rPr>
          <w:rFonts w:asciiTheme="minorHAnsi" w:hAnsiTheme="minorHAnsi" w:cstheme="minorHAnsi"/>
          <w:sz w:val="20"/>
          <w:szCs w:val="20"/>
        </w:rPr>
        <w:t xml:space="preserve"> </w:t>
      </w:r>
      <w:r w:rsidR="00A711B6" w:rsidRPr="00430962">
        <w:rPr>
          <w:rFonts w:asciiTheme="minorHAnsi" w:hAnsiTheme="minorHAnsi" w:cstheme="minorHAnsi"/>
          <w:sz w:val="20"/>
          <w:szCs w:val="20"/>
        </w:rPr>
        <w:t>или по почте заказным письмом с уведомлением о вручении. Такие документы считаются полученными Стороной в следующем порядке:</w:t>
      </w:r>
    </w:p>
    <w:p w14:paraId="465BA597" w14:textId="77777777" w:rsidR="00A711B6" w:rsidRPr="00430962" w:rsidRDefault="00A711B6" w:rsidP="00A711B6">
      <w:pPr>
        <w:numPr>
          <w:ilvl w:val="0"/>
          <w:numId w:val="13"/>
        </w:numPr>
        <w:tabs>
          <w:tab w:val="clear" w:pos="1429"/>
          <w:tab w:val="num" w:pos="540"/>
          <w:tab w:val="num" w:pos="720"/>
        </w:tabs>
        <w:ind w:left="0"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в случае передачи лично через представителей Сторон – в дату, указанную в расписке о получении;</w:t>
      </w:r>
    </w:p>
    <w:p w14:paraId="44EC6C5F" w14:textId="77777777" w:rsidR="00D232A5" w:rsidRDefault="00A711B6" w:rsidP="00A711B6">
      <w:pPr>
        <w:numPr>
          <w:ilvl w:val="0"/>
          <w:numId w:val="13"/>
        </w:numPr>
        <w:tabs>
          <w:tab w:val="clear" w:pos="1429"/>
          <w:tab w:val="num" w:pos="540"/>
          <w:tab w:val="num" w:pos="720"/>
        </w:tabs>
        <w:ind w:left="0"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 xml:space="preserve">в случае передачи </w:t>
      </w:r>
      <w:r w:rsidR="00D232A5" w:rsidRPr="00103960">
        <w:rPr>
          <w:rFonts w:asciiTheme="minorHAnsi" w:hAnsiTheme="minorHAnsi" w:cstheme="minorHAnsi"/>
          <w:noProof/>
          <w:sz w:val="20"/>
          <w:szCs w:val="20"/>
        </w:rPr>
        <w:t xml:space="preserve">посредством электронной почты </w:t>
      </w:r>
      <w:r w:rsidR="00D232A5">
        <w:rPr>
          <w:rFonts w:asciiTheme="minorHAnsi" w:hAnsiTheme="minorHAnsi" w:cstheme="minorHAnsi"/>
          <w:noProof/>
          <w:sz w:val="20"/>
          <w:szCs w:val="20"/>
        </w:rPr>
        <w:t xml:space="preserve"> - в дату</w:t>
      </w:r>
      <w:r w:rsidR="00D232A5" w:rsidRPr="00103960">
        <w:rPr>
          <w:rFonts w:asciiTheme="minorHAnsi" w:hAnsiTheme="minorHAnsi" w:cstheme="minorHAnsi"/>
          <w:noProof/>
          <w:sz w:val="20"/>
          <w:szCs w:val="20"/>
        </w:rPr>
        <w:t xml:space="preserve">, указанную в отчете о положительном результате доставки </w:t>
      </w:r>
      <w:r w:rsidR="00D232A5">
        <w:rPr>
          <w:rFonts w:asciiTheme="minorHAnsi" w:hAnsiTheme="minorHAnsi" w:cstheme="minorHAnsi"/>
          <w:noProof/>
          <w:sz w:val="20"/>
          <w:szCs w:val="20"/>
        </w:rPr>
        <w:t>письма по электронной почте;</w:t>
      </w:r>
    </w:p>
    <w:p w14:paraId="3D0647A3" w14:textId="77777777" w:rsidR="00A711B6" w:rsidRPr="00430962" w:rsidRDefault="00A711B6" w:rsidP="00A711B6">
      <w:pPr>
        <w:numPr>
          <w:ilvl w:val="0"/>
          <w:numId w:val="13"/>
        </w:numPr>
        <w:tabs>
          <w:tab w:val="clear" w:pos="1429"/>
          <w:tab w:val="num" w:pos="540"/>
          <w:tab w:val="num" w:pos="720"/>
        </w:tabs>
        <w:ind w:left="0" w:firstLine="539"/>
        <w:jc w:val="both"/>
        <w:rPr>
          <w:rFonts w:asciiTheme="minorHAnsi" w:hAnsiTheme="minorHAnsi" w:cstheme="minorHAnsi"/>
          <w:sz w:val="20"/>
          <w:szCs w:val="20"/>
        </w:rPr>
      </w:pPr>
      <w:r w:rsidRPr="00430962">
        <w:rPr>
          <w:rFonts w:asciiTheme="minorHAnsi" w:hAnsiTheme="minorHAnsi" w:cstheme="minorHAnsi"/>
          <w:sz w:val="20"/>
          <w:szCs w:val="20"/>
        </w:rPr>
        <w:t>в случае отправки по почте – в дату, указанную в уведомлении о вручении.</w:t>
      </w:r>
    </w:p>
    <w:p w14:paraId="34F70ADD" w14:textId="63C20203" w:rsidR="00A711B6" w:rsidRPr="00430962" w:rsidRDefault="00CD6211" w:rsidP="00A711B6">
      <w:pPr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A711B6" w:rsidRPr="00430962">
        <w:rPr>
          <w:rFonts w:asciiTheme="minorHAnsi" w:hAnsiTheme="minorHAnsi" w:cstheme="minorHAnsi"/>
          <w:sz w:val="20"/>
          <w:szCs w:val="20"/>
        </w:rPr>
        <w:t>.</w:t>
      </w:r>
      <w:r w:rsidR="0070678B">
        <w:rPr>
          <w:rFonts w:asciiTheme="minorHAnsi" w:hAnsiTheme="minorHAnsi" w:cstheme="minorHAnsi"/>
          <w:sz w:val="20"/>
          <w:szCs w:val="20"/>
        </w:rPr>
        <w:t>4</w:t>
      </w:r>
      <w:r w:rsidR="00A711B6" w:rsidRPr="00430962">
        <w:rPr>
          <w:rFonts w:asciiTheme="minorHAnsi" w:hAnsiTheme="minorHAnsi" w:cstheme="minorHAnsi"/>
          <w:sz w:val="20"/>
          <w:szCs w:val="20"/>
        </w:rPr>
        <w:t>. Все изменения, дополнения и приложения к настоящему договору совершаются в письменной форме, подписываются Сторонами и скрепляются печатями.</w:t>
      </w:r>
    </w:p>
    <w:p w14:paraId="0468812D" w14:textId="24D40BF3" w:rsidR="00A711B6" w:rsidRPr="00430962" w:rsidRDefault="00CD6211" w:rsidP="00A711B6">
      <w:pPr>
        <w:ind w:firstLine="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A711B6" w:rsidRPr="00430962">
        <w:rPr>
          <w:rFonts w:asciiTheme="minorHAnsi" w:hAnsiTheme="minorHAnsi" w:cstheme="minorHAnsi"/>
          <w:sz w:val="20"/>
          <w:szCs w:val="20"/>
        </w:rPr>
        <w:t>.</w:t>
      </w:r>
      <w:r w:rsidR="0070678B">
        <w:rPr>
          <w:rFonts w:asciiTheme="minorHAnsi" w:hAnsiTheme="minorHAnsi" w:cstheme="minorHAnsi"/>
          <w:sz w:val="20"/>
          <w:szCs w:val="20"/>
        </w:rPr>
        <w:t>5</w:t>
      </w:r>
      <w:r w:rsidR="00A711B6" w:rsidRPr="00430962">
        <w:rPr>
          <w:rFonts w:asciiTheme="minorHAnsi" w:hAnsiTheme="minorHAnsi" w:cstheme="minorHAnsi"/>
          <w:sz w:val="20"/>
          <w:szCs w:val="20"/>
        </w:rPr>
        <w:t>. Стороны не вправе передавать свои права и обязанности по настоящему договору без письменного согласия на то другой Стороны.</w:t>
      </w:r>
    </w:p>
    <w:p w14:paraId="38305A5D" w14:textId="75DB4177" w:rsidR="00A711B6" w:rsidRDefault="00CD6211" w:rsidP="00A711B6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0678B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A711B6" w:rsidRPr="00430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Настоящий договор составлен в 2-х (двух) идентичных экземплярах, имеющих одинаковую юридическую силу, по одному для каждой из </w:t>
      </w:r>
      <w:r w:rsidR="00A711B6" w:rsidRPr="00430962">
        <w:rPr>
          <w:rFonts w:asciiTheme="minorHAnsi" w:hAnsiTheme="minorHAnsi" w:cstheme="minorHAnsi"/>
          <w:b w:val="0"/>
          <w:sz w:val="20"/>
          <w:szCs w:val="20"/>
        </w:rPr>
        <w:t>Сторон.</w:t>
      </w:r>
    </w:p>
    <w:p w14:paraId="32077269" w14:textId="776B6A6A" w:rsidR="006A1990" w:rsidRDefault="00CD6211" w:rsidP="00A711B6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6</w:t>
      </w:r>
      <w:r w:rsidR="006A1990">
        <w:rPr>
          <w:rFonts w:asciiTheme="minorHAnsi" w:hAnsiTheme="minorHAnsi" w:cstheme="minorHAnsi"/>
          <w:b w:val="0"/>
          <w:sz w:val="20"/>
          <w:szCs w:val="20"/>
        </w:rPr>
        <w:t>.7. Неотъемлемой частью настоящего Договора являются приложения:</w:t>
      </w:r>
    </w:p>
    <w:p w14:paraId="62BCEAB4" w14:textId="6F116CA1" w:rsidR="006F43C8" w:rsidRDefault="006F43C8" w:rsidP="00A711B6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- Приложение № </w:t>
      </w:r>
      <w:r w:rsidR="002274B0">
        <w:rPr>
          <w:rFonts w:asciiTheme="minorHAnsi" w:hAnsiTheme="minorHAnsi" w:cstheme="minorHAnsi"/>
          <w:b w:val="0"/>
          <w:sz w:val="20"/>
          <w:szCs w:val="20"/>
        </w:rPr>
        <w:t>1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25B71">
        <w:rPr>
          <w:rFonts w:asciiTheme="minorHAnsi" w:hAnsiTheme="minorHAnsi" w:cstheme="minorHAnsi"/>
          <w:b w:val="0"/>
          <w:sz w:val="20"/>
          <w:szCs w:val="20"/>
        </w:rPr>
        <w:t>–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6F43C8">
        <w:rPr>
          <w:rFonts w:asciiTheme="minorHAnsi" w:hAnsiTheme="minorHAnsi" w:cstheme="minorHAnsi"/>
          <w:b w:val="0"/>
          <w:sz w:val="20"/>
          <w:szCs w:val="20"/>
        </w:rPr>
        <w:t xml:space="preserve">Форма </w:t>
      </w:r>
      <w:r w:rsidR="005005BF">
        <w:rPr>
          <w:rFonts w:asciiTheme="minorHAnsi" w:hAnsiTheme="minorHAnsi" w:cstheme="minorHAnsi"/>
          <w:b w:val="0"/>
          <w:sz w:val="20"/>
          <w:szCs w:val="20"/>
        </w:rPr>
        <w:t>спецификации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AB0C2A4" w14:textId="6124B521" w:rsidR="00B257B0" w:rsidRPr="00A34C81" w:rsidRDefault="00B257B0" w:rsidP="00B257B0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w w:val="111"/>
          <w:sz w:val="20"/>
          <w:szCs w:val="20"/>
        </w:rPr>
      </w:pPr>
      <w:r w:rsidRPr="00A34C81">
        <w:rPr>
          <w:rFonts w:asciiTheme="minorHAnsi" w:hAnsiTheme="minorHAnsi" w:cstheme="minorHAnsi"/>
          <w:b w:val="0"/>
          <w:w w:val="111"/>
          <w:sz w:val="20"/>
          <w:szCs w:val="20"/>
        </w:rPr>
        <w:t xml:space="preserve">- Приложение № </w:t>
      </w:r>
      <w:r w:rsidR="00A34C81" w:rsidRPr="00A34C81">
        <w:rPr>
          <w:rFonts w:asciiTheme="minorHAnsi" w:hAnsiTheme="minorHAnsi" w:cstheme="minorHAnsi"/>
          <w:b w:val="0"/>
          <w:w w:val="111"/>
          <w:sz w:val="20"/>
          <w:szCs w:val="20"/>
        </w:rPr>
        <w:t>2</w:t>
      </w:r>
      <w:r w:rsidRPr="00A34C81">
        <w:rPr>
          <w:rFonts w:asciiTheme="minorHAnsi" w:hAnsiTheme="minorHAnsi" w:cstheme="minorHAnsi"/>
          <w:b w:val="0"/>
          <w:w w:val="111"/>
          <w:sz w:val="20"/>
          <w:szCs w:val="20"/>
        </w:rPr>
        <w:t xml:space="preserve"> </w:t>
      </w:r>
      <w:r w:rsidR="00425B71" w:rsidRPr="00A34C81">
        <w:rPr>
          <w:rFonts w:asciiTheme="minorHAnsi" w:hAnsiTheme="minorHAnsi" w:cstheme="minorHAnsi"/>
          <w:b w:val="0"/>
          <w:w w:val="111"/>
          <w:sz w:val="20"/>
          <w:szCs w:val="20"/>
        </w:rPr>
        <w:t>–</w:t>
      </w:r>
      <w:r w:rsidRPr="00A34C81">
        <w:rPr>
          <w:rFonts w:asciiTheme="minorHAnsi" w:hAnsiTheme="minorHAnsi" w:cstheme="minorHAnsi"/>
          <w:b w:val="0"/>
          <w:w w:val="111"/>
          <w:sz w:val="20"/>
          <w:szCs w:val="20"/>
        </w:rPr>
        <w:t xml:space="preserve"> </w:t>
      </w:r>
      <w:r w:rsidRPr="00A34C81">
        <w:rPr>
          <w:rFonts w:asciiTheme="minorHAnsi" w:hAnsiTheme="minorHAnsi" w:cstheme="minorHAnsi"/>
          <w:b w:val="0"/>
          <w:sz w:val="20"/>
          <w:szCs w:val="20"/>
        </w:rPr>
        <w:t>Форма контрольного листа.</w:t>
      </w:r>
    </w:p>
    <w:p w14:paraId="5B0C1AEA" w14:textId="77777777" w:rsidR="00B257B0" w:rsidRDefault="00B257B0" w:rsidP="00430962">
      <w:pPr>
        <w:pStyle w:val="a3"/>
        <w:tabs>
          <w:tab w:val="left" w:pos="900"/>
        </w:tabs>
        <w:ind w:firstLine="539"/>
        <w:jc w:val="both"/>
        <w:rPr>
          <w:rFonts w:asciiTheme="minorHAnsi" w:hAnsiTheme="minorHAnsi" w:cstheme="minorHAnsi"/>
          <w:b w:val="0"/>
          <w:w w:val="111"/>
          <w:sz w:val="20"/>
          <w:szCs w:val="20"/>
        </w:rPr>
      </w:pPr>
    </w:p>
    <w:p w14:paraId="19B44644" w14:textId="7086A998" w:rsidR="00A711B6" w:rsidRPr="00430962" w:rsidRDefault="00CD6211" w:rsidP="00A711B6">
      <w:pPr>
        <w:pStyle w:val="1"/>
        <w:shd w:val="pct20" w:color="auto" w:fill="auto"/>
        <w:tabs>
          <w:tab w:val="left" w:pos="540"/>
          <w:tab w:val="left" w:pos="1080"/>
        </w:tabs>
        <w:adjustRightInd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7</w:t>
      </w:r>
      <w:r w:rsidR="0042318E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A711B6" w:rsidRPr="00430962">
        <w:rPr>
          <w:rFonts w:asciiTheme="minorHAnsi" w:hAnsiTheme="minorHAnsi" w:cstheme="minorHAnsi"/>
          <w:color w:val="auto"/>
          <w:sz w:val="20"/>
          <w:szCs w:val="20"/>
        </w:rPr>
        <w:t xml:space="preserve"> АДРЕСА, РЕКВИЗИТЫ И ПОДПИСИ СТОРОН</w:t>
      </w:r>
    </w:p>
    <w:tbl>
      <w:tblPr>
        <w:tblpPr w:leftFromText="180" w:rightFromText="180" w:vertAnchor="text" w:horzAnchor="margin" w:tblpY="174"/>
        <w:tblW w:w="0" w:type="auto"/>
        <w:tblLook w:val="01E0" w:firstRow="1" w:lastRow="1" w:firstColumn="1" w:lastColumn="1" w:noHBand="0" w:noVBand="0"/>
      </w:tblPr>
      <w:tblGrid>
        <w:gridCol w:w="4975"/>
        <w:gridCol w:w="5003"/>
      </w:tblGrid>
      <w:tr w:rsidR="00487E2D" w:rsidRPr="00E46C7E" w14:paraId="304CF5A6" w14:textId="77777777" w:rsidTr="00487E2D">
        <w:tc>
          <w:tcPr>
            <w:tcW w:w="4975" w:type="dxa"/>
          </w:tcPr>
          <w:p w14:paraId="08716534" w14:textId="77777777" w:rsidR="00487E2D" w:rsidRPr="00430962" w:rsidRDefault="00487E2D" w:rsidP="00487E2D">
            <w:pPr>
              <w:pStyle w:val="4"/>
              <w:spacing w:befor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iCs/>
                <w:sz w:val="20"/>
                <w:szCs w:val="20"/>
              </w:rPr>
              <w:t>ПОСТАВЩИК</w:t>
            </w:r>
            <w:r>
              <w:rPr>
                <w:rStyle w:val="af8"/>
                <w:rFonts w:asciiTheme="minorHAnsi" w:hAnsiTheme="minorHAnsi" w:cstheme="minorHAnsi"/>
                <w:iCs/>
                <w:sz w:val="20"/>
                <w:szCs w:val="20"/>
              </w:rPr>
              <w:footnoteReference w:id="2"/>
            </w:r>
          </w:p>
        </w:tc>
        <w:tc>
          <w:tcPr>
            <w:tcW w:w="5003" w:type="dxa"/>
            <w:vAlign w:val="center"/>
          </w:tcPr>
          <w:p w14:paraId="0144325E" w14:textId="77777777" w:rsidR="00487E2D" w:rsidRPr="00430962" w:rsidRDefault="00487E2D" w:rsidP="00487E2D">
            <w:pPr>
              <w:pStyle w:val="4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iCs/>
                <w:sz w:val="20"/>
                <w:szCs w:val="20"/>
              </w:rPr>
              <w:t>ПОКУПАТЕЛЬ</w:t>
            </w:r>
          </w:p>
        </w:tc>
      </w:tr>
      <w:tr w:rsidR="00487E2D" w:rsidRPr="00E46C7E" w14:paraId="0E5355D3" w14:textId="77777777" w:rsidTr="00487E2D">
        <w:tblPrEx>
          <w:tblLook w:val="0000" w:firstRow="0" w:lastRow="0" w:firstColumn="0" w:lastColumn="0" w:noHBand="0" w:noVBand="0"/>
        </w:tblPrEx>
        <w:tc>
          <w:tcPr>
            <w:tcW w:w="4975" w:type="dxa"/>
          </w:tcPr>
          <w:p w14:paraId="1378AF4F" w14:textId="77777777" w:rsidR="00487E2D" w:rsidRPr="00430962" w:rsidRDefault="00487E2D" w:rsidP="00487E2D">
            <w:pPr>
              <w:pStyle w:val="5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____________________________________________</w:t>
            </w:r>
          </w:p>
          <w:p w14:paraId="17EA2C0D" w14:textId="77777777" w:rsidR="00487E2D" w:rsidRPr="00430962" w:rsidRDefault="00487E2D" w:rsidP="00487E2D">
            <w:pPr>
              <w:jc w:val="both"/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</w:pPr>
            <w:r w:rsidRPr="00430962"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  <w:t>Место нахождения:</w:t>
            </w:r>
          </w:p>
          <w:p w14:paraId="0DA8AF5A" w14:textId="77777777" w:rsidR="00487E2D" w:rsidRPr="00430962" w:rsidRDefault="00487E2D" w:rsidP="00487E2D">
            <w:pPr>
              <w:jc w:val="both"/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</w:pPr>
            <w:r w:rsidRPr="00430962"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  <w:t>____________________________________________</w:t>
            </w:r>
          </w:p>
          <w:p w14:paraId="1B5BC981" w14:textId="77777777" w:rsidR="00487E2D" w:rsidRPr="00430962" w:rsidRDefault="00487E2D" w:rsidP="00487E2D">
            <w:pPr>
              <w:jc w:val="both"/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</w:pPr>
            <w:r w:rsidRPr="00430962"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  <w:t>____________________________________________</w:t>
            </w:r>
          </w:p>
          <w:p w14:paraId="2B4E25BB" w14:textId="77777777" w:rsidR="00487E2D" w:rsidRPr="00430962" w:rsidRDefault="00487E2D" w:rsidP="00487E2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kern w:val="16"/>
                <w:sz w:val="20"/>
                <w:szCs w:val="20"/>
              </w:rPr>
              <w:t>ИНН _______________ / КПП_</w:t>
            </w:r>
            <w:r w:rsidRPr="00430962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</w:p>
          <w:p w14:paraId="700A3A2E" w14:textId="77777777" w:rsidR="00487E2D" w:rsidRPr="00430962" w:rsidRDefault="00487E2D" w:rsidP="00487E2D">
            <w:pPr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sz w:val="20"/>
                <w:szCs w:val="20"/>
              </w:rPr>
              <w:t xml:space="preserve">Р/с </w:t>
            </w:r>
            <w:r w:rsidRPr="00430962"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  <w:t>_________________________________________</w:t>
            </w:r>
          </w:p>
          <w:p w14:paraId="5366E498" w14:textId="77777777" w:rsidR="00487E2D" w:rsidRPr="00430962" w:rsidRDefault="00487E2D" w:rsidP="00487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</w:t>
            </w:r>
          </w:p>
          <w:p w14:paraId="2D5C706A" w14:textId="77777777" w:rsidR="00487E2D" w:rsidRPr="00430962" w:rsidRDefault="00487E2D" w:rsidP="00487E2D">
            <w:pPr>
              <w:pStyle w:val="6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b w:val="0"/>
                <w:sz w:val="20"/>
                <w:szCs w:val="20"/>
              </w:rPr>
              <w:t>К/с ________________________________________</w:t>
            </w:r>
          </w:p>
          <w:p w14:paraId="4E515A24" w14:textId="77777777" w:rsidR="00487E2D" w:rsidRPr="00430962" w:rsidRDefault="00487E2D" w:rsidP="00487E2D">
            <w:pPr>
              <w:pStyle w:val="6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b w:val="0"/>
                <w:sz w:val="20"/>
                <w:szCs w:val="20"/>
              </w:rPr>
              <w:t>БИК _______________________________________</w:t>
            </w:r>
          </w:p>
          <w:p w14:paraId="21FBE36F" w14:textId="77777777" w:rsidR="00487E2D" w:rsidRPr="00430962" w:rsidRDefault="00487E2D" w:rsidP="00487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sz w:val="20"/>
                <w:szCs w:val="20"/>
              </w:rPr>
              <w:t>Тел. (_____) _________________________________</w:t>
            </w:r>
          </w:p>
          <w:p w14:paraId="5750D052" w14:textId="77777777" w:rsidR="00487E2D" w:rsidRPr="00154F56" w:rsidRDefault="00487E2D" w:rsidP="00487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эл. почта</w:t>
            </w:r>
          </w:p>
        </w:tc>
        <w:tc>
          <w:tcPr>
            <w:tcW w:w="5003" w:type="dxa"/>
          </w:tcPr>
          <w:p w14:paraId="5254C011" w14:textId="77777777" w:rsidR="00487E2D" w:rsidRPr="00430962" w:rsidRDefault="00487E2D" w:rsidP="00487E2D">
            <w:pPr>
              <w:pStyle w:val="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АО «МЕТРОВАГОНМАШ» </w:t>
            </w:r>
          </w:p>
          <w:p w14:paraId="185923B2" w14:textId="77777777" w:rsidR="00487E2D" w:rsidRPr="00430962" w:rsidRDefault="00487E2D" w:rsidP="00487E2D">
            <w:pPr>
              <w:jc w:val="both"/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</w:pPr>
            <w:r w:rsidRPr="00430962"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  <w:t>Место нахождения:</w:t>
            </w:r>
          </w:p>
          <w:p w14:paraId="2EBB1D23" w14:textId="77777777" w:rsidR="00487E2D" w:rsidRPr="00430962" w:rsidRDefault="00487E2D" w:rsidP="00487E2D">
            <w:pPr>
              <w:jc w:val="both"/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</w:pPr>
            <w:r w:rsidRPr="00430962"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  <w:t>141009, Московская область, городской округ Мытищи, город Мытищи, улица Колонцова, дом 4</w:t>
            </w:r>
          </w:p>
          <w:p w14:paraId="5B598767" w14:textId="77777777" w:rsidR="00487E2D" w:rsidRPr="00430962" w:rsidRDefault="00487E2D" w:rsidP="00487E2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kern w:val="16"/>
                <w:sz w:val="20"/>
                <w:szCs w:val="20"/>
              </w:rPr>
              <w:t>ИНН 5029006702 / КПП_</w:t>
            </w:r>
            <w:r w:rsidRPr="00430962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</w:p>
          <w:p w14:paraId="14AC6365" w14:textId="77777777" w:rsidR="00487E2D" w:rsidRPr="00430962" w:rsidRDefault="00487E2D" w:rsidP="00487E2D">
            <w:pPr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sz w:val="20"/>
                <w:szCs w:val="20"/>
              </w:rPr>
              <w:t xml:space="preserve">Р/с </w:t>
            </w:r>
            <w:r w:rsidRPr="00430962">
              <w:rPr>
                <w:rFonts w:asciiTheme="minorHAnsi" w:eastAsia="MS Mincho" w:hAnsiTheme="minorHAnsi" w:cstheme="minorHAnsi"/>
                <w:kern w:val="16"/>
                <w:sz w:val="20"/>
                <w:szCs w:val="20"/>
              </w:rPr>
              <w:t>_________________________________________</w:t>
            </w:r>
          </w:p>
          <w:p w14:paraId="346DDF87" w14:textId="77777777" w:rsidR="00487E2D" w:rsidRPr="00430962" w:rsidRDefault="00487E2D" w:rsidP="00487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</w:t>
            </w:r>
          </w:p>
          <w:p w14:paraId="7624FC9B" w14:textId="77777777" w:rsidR="00487E2D" w:rsidRPr="00430962" w:rsidRDefault="00487E2D" w:rsidP="00487E2D">
            <w:pPr>
              <w:pStyle w:val="6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b w:val="0"/>
                <w:sz w:val="20"/>
                <w:szCs w:val="20"/>
              </w:rPr>
              <w:t>К/с ________________________________________</w:t>
            </w:r>
          </w:p>
          <w:p w14:paraId="03FBB9DA" w14:textId="77777777" w:rsidR="00487E2D" w:rsidRPr="00430962" w:rsidRDefault="00487E2D" w:rsidP="00487E2D">
            <w:pPr>
              <w:pStyle w:val="6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b w:val="0"/>
                <w:sz w:val="20"/>
                <w:szCs w:val="20"/>
              </w:rPr>
              <w:t>БИК _______________________________________</w:t>
            </w:r>
          </w:p>
          <w:p w14:paraId="6B159744" w14:textId="77777777" w:rsidR="00487E2D" w:rsidRPr="00430962" w:rsidRDefault="00487E2D" w:rsidP="00487E2D">
            <w:pPr>
              <w:pStyle w:val="5"/>
              <w:spacing w:before="0" w:after="0"/>
              <w:rPr>
                <w:rFonts w:asciiTheme="minorHAnsi" w:eastAsia="MS Mincho" w:hAnsiTheme="minorHAnsi" w:cstheme="minorHAnsi"/>
                <w:b w:val="0"/>
                <w:bCs w:val="0"/>
                <w:i w:val="0"/>
                <w:kern w:val="24"/>
                <w:sz w:val="20"/>
                <w:szCs w:val="20"/>
              </w:rPr>
            </w:pPr>
            <w:r w:rsidRPr="00430962">
              <w:rPr>
                <w:rFonts w:asciiTheme="minorHAnsi" w:hAnsiTheme="minorHAnsi" w:cstheme="minorHAnsi"/>
                <w:b w:val="0"/>
                <w:sz w:val="20"/>
                <w:szCs w:val="20"/>
              </w:rPr>
              <w:t>Тел. (_____) _________________________________</w:t>
            </w:r>
          </w:p>
          <w:p w14:paraId="3658F8F3" w14:textId="77777777" w:rsidR="00487E2D" w:rsidRPr="00430962" w:rsidRDefault="00487E2D" w:rsidP="00487E2D">
            <w:pPr>
              <w:pStyle w:val="5"/>
              <w:spacing w:before="0" w:after="0"/>
              <w:rPr>
                <w:rFonts w:asciiTheme="minorHAnsi" w:hAnsiTheme="minorHAnsi" w:cstheme="minorHAnsi"/>
                <w:b w:val="0"/>
                <w:i w:val="0"/>
                <w:kern w:val="1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kern w:val="16"/>
                <w:sz w:val="20"/>
                <w:szCs w:val="20"/>
              </w:rPr>
              <w:t>эл. почта</w:t>
            </w:r>
          </w:p>
        </w:tc>
      </w:tr>
      <w:tr w:rsidR="00487E2D" w:rsidRPr="00E46C7E" w14:paraId="6A55AA37" w14:textId="77777777" w:rsidTr="00487E2D">
        <w:tblPrEx>
          <w:tblLook w:val="0000" w:firstRow="0" w:lastRow="0" w:firstColumn="0" w:lastColumn="0" w:noHBand="0" w:noVBand="0"/>
        </w:tblPrEx>
        <w:tc>
          <w:tcPr>
            <w:tcW w:w="4975" w:type="dxa"/>
          </w:tcPr>
          <w:p w14:paraId="2E10476F" w14:textId="77777777" w:rsidR="00487E2D" w:rsidRPr="00487E2D" w:rsidRDefault="00487E2D" w:rsidP="00487E2D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7E2D">
              <w:rPr>
                <w:rFonts w:asciiTheme="minorHAnsi" w:hAnsiTheme="minorHAnsi" w:cstheme="minorHAnsi"/>
                <w:sz w:val="20"/>
                <w:szCs w:val="20"/>
              </w:rPr>
              <w:t>_____________________ / 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487E2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7E2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4191479D" w14:textId="77777777" w:rsidR="00487E2D" w:rsidRPr="00487E2D" w:rsidRDefault="00487E2D" w:rsidP="00487E2D">
            <w:pPr>
              <w:spacing w:after="120"/>
              <w:jc w:val="both"/>
              <w:rPr>
                <w:rFonts w:asciiTheme="minorHAnsi" w:hAnsiTheme="minorHAnsi" w:cstheme="minorHAnsi"/>
                <w:kern w:val="16"/>
                <w:sz w:val="20"/>
                <w:szCs w:val="20"/>
              </w:rPr>
            </w:pPr>
            <w:r w:rsidRPr="00487E2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/подпись/                      /Ф.И.О./</w:t>
            </w:r>
          </w:p>
          <w:p w14:paraId="7D752726" w14:textId="388C0039" w:rsidR="00487E2D" w:rsidRPr="00487E2D" w:rsidRDefault="00487E2D" w:rsidP="00487E2D">
            <w:pPr>
              <w:pStyle w:val="5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487E2D">
              <w:rPr>
                <w:rFonts w:asciiTheme="minorHAnsi" w:hAnsiTheme="minorHAnsi" w:cstheme="minorHAnsi"/>
                <w:b w:val="0"/>
                <w:i w:val="0"/>
                <w:kern w:val="16"/>
                <w:sz w:val="20"/>
                <w:szCs w:val="20"/>
              </w:rPr>
              <w:t xml:space="preserve">м.п.               </w:t>
            </w:r>
            <w:r>
              <w:rPr>
                <w:rFonts w:asciiTheme="minorHAnsi" w:hAnsiTheme="minorHAnsi" w:cstheme="minorHAnsi"/>
                <w:b w:val="0"/>
                <w:i w:val="0"/>
                <w:kern w:val="16"/>
                <w:sz w:val="20"/>
                <w:szCs w:val="20"/>
              </w:rPr>
              <w:t xml:space="preserve">                </w:t>
            </w:r>
            <w:r w:rsidRPr="00487E2D">
              <w:rPr>
                <w:rFonts w:asciiTheme="minorHAnsi" w:hAnsiTheme="minorHAnsi" w:cstheme="minorHAnsi"/>
                <w:b w:val="0"/>
                <w:i w:val="0"/>
                <w:kern w:val="16"/>
                <w:sz w:val="20"/>
                <w:szCs w:val="20"/>
              </w:rPr>
              <w:t xml:space="preserve">     «____» ____________ 20__ г.</w:t>
            </w:r>
          </w:p>
        </w:tc>
        <w:tc>
          <w:tcPr>
            <w:tcW w:w="5003" w:type="dxa"/>
          </w:tcPr>
          <w:p w14:paraId="126BEA33" w14:textId="77777777" w:rsidR="00487E2D" w:rsidRPr="00487E2D" w:rsidRDefault="00487E2D" w:rsidP="00487E2D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7E2D">
              <w:rPr>
                <w:rFonts w:asciiTheme="minorHAnsi" w:hAnsiTheme="minorHAnsi" w:cstheme="minorHAnsi"/>
                <w:sz w:val="20"/>
                <w:szCs w:val="20"/>
              </w:rPr>
              <w:t>_____________________ / 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487E2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7E2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510450B6" w14:textId="77777777" w:rsidR="00487E2D" w:rsidRPr="00487E2D" w:rsidRDefault="00487E2D" w:rsidP="00487E2D">
            <w:pPr>
              <w:spacing w:after="120"/>
              <w:jc w:val="both"/>
              <w:rPr>
                <w:rFonts w:asciiTheme="minorHAnsi" w:hAnsiTheme="minorHAnsi" w:cstheme="minorHAnsi"/>
                <w:kern w:val="16"/>
                <w:sz w:val="20"/>
                <w:szCs w:val="20"/>
              </w:rPr>
            </w:pPr>
            <w:r w:rsidRPr="00487E2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/подпись/                      /Ф.И.О./</w:t>
            </w:r>
          </w:p>
          <w:p w14:paraId="2D993A13" w14:textId="1447716A" w:rsidR="00487E2D" w:rsidRPr="00487E2D" w:rsidRDefault="00487E2D" w:rsidP="00487E2D">
            <w:pPr>
              <w:pStyle w:val="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487E2D">
              <w:rPr>
                <w:rFonts w:asciiTheme="minorHAnsi" w:hAnsiTheme="minorHAnsi" w:cstheme="minorHAnsi"/>
                <w:b w:val="0"/>
                <w:i w:val="0"/>
                <w:kern w:val="16"/>
                <w:sz w:val="20"/>
                <w:szCs w:val="20"/>
              </w:rPr>
              <w:t xml:space="preserve">м.п.                 </w:t>
            </w:r>
            <w:r>
              <w:rPr>
                <w:rFonts w:asciiTheme="minorHAnsi" w:hAnsiTheme="minorHAnsi" w:cstheme="minorHAnsi"/>
                <w:b w:val="0"/>
                <w:i w:val="0"/>
                <w:kern w:val="16"/>
                <w:sz w:val="20"/>
                <w:szCs w:val="20"/>
              </w:rPr>
              <w:t xml:space="preserve">                </w:t>
            </w:r>
            <w:r w:rsidRPr="00487E2D">
              <w:rPr>
                <w:rFonts w:asciiTheme="minorHAnsi" w:hAnsiTheme="minorHAnsi" w:cstheme="minorHAnsi"/>
                <w:b w:val="0"/>
                <w:i w:val="0"/>
                <w:kern w:val="16"/>
                <w:sz w:val="20"/>
                <w:szCs w:val="20"/>
              </w:rPr>
              <w:t xml:space="preserve">   «____» ____________ 20__ г.</w:t>
            </w:r>
          </w:p>
        </w:tc>
      </w:tr>
    </w:tbl>
    <w:p w14:paraId="0A59B3A2" w14:textId="7CC9586D" w:rsidR="00A711B6" w:rsidRPr="00487E2D" w:rsidRDefault="00A711B6" w:rsidP="00A711B6">
      <w:pPr>
        <w:rPr>
          <w:rFonts w:asciiTheme="minorHAnsi" w:hAnsiTheme="minorHAnsi" w:cstheme="minorHAnsi"/>
          <w:sz w:val="10"/>
          <w:szCs w:val="10"/>
        </w:rPr>
      </w:pPr>
    </w:p>
    <w:p w14:paraId="53523EAA" w14:textId="77777777" w:rsidR="00487E2D" w:rsidRPr="00430962" w:rsidRDefault="00487E2D" w:rsidP="00A711B6">
      <w:pPr>
        <w:rPr>
          <w:rFonts w:asciiTheme="minorHAnsi" w:hAnsiTheme="minorHAnsi" w:cstheme="minorHAnsi"/>
          <w:vanish/>
          <w:sz w:val="20"/>
          <w:szCs w:val="20"/>
        </w:rPr>
      </w:pPr>
    </w:p>
    <w:p w14:paraId="4EF8A1C2" w14:textId="77777777" w:rsidR="00AC4EA6" w:rsidRPr="00430962" w:rsidRDefault="00AC4EA6" w:rsidP="007D29D9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AC4EA6" w:rsidRPr="00430962">
      <w:headerReference w:type="default" r:id="rId11"/>
      <w:footerReference w:type="even" r:id="rId12"/>
      <w:footerReference w:type="default" r:id="rId13"/>
      <w:pgSz w:w="11906" w:h="16838" w:code="9"/>
      <w:pgMar w:top="540" w:right="851" w:bottom="540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40242" w14:textId="77777777" w:rsidR="00757B74" w:rsidRDefault="00757B74">
      <w:r>
        <w:separator/>
      </w:r>
    </w:p>
  </w:endnote>
  <w:endnote w:type="continuationSeparator" w:id="0">
    <w:p w14:paraId="32D60DAC" w14:textId="77777777" w:rsidR="00757B74" w:rsidRDefault="00757B74">
      <w:r>
        <w:continuationSeparator/>
      </w:r>
    </w:p>
  </w:endnote>
  <w:endnote w:type="continuationNotice" w:id="1">
    <w:p w14:paraId="590ED0E0" w14:textId="77777777" w:rsidR="00757B74" w:rsidRDefault="00757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902CF" w14:textId="77777777" w:rsidR="006A5974" w:rsidRDefault="006A597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DBD78BE" w14:textId="77777777" w:rsidR="006A5974" w:rsidRDefault="006A597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7D0DA" w14:textId="1AAFB944" w:rsidR="006A5974" w:rsidRPr="00AD1726" w:rsidRDefault="006A5974">
    <w:pPr>
      <w:pStyle w:val="ae"/>
      <w:framePr w:wrap="around" w:vAnchor="text" w:hAnchor="margin" w:xAlign="center" w:y="1"/>
      <w:rPr>
        <w:rStyle w:val="af"/>
        <w:rFonts w:ascii="Calibri" w:hAnsi="Calibri"/>
        <w:sz w:val="20"/>
        <w:szCs w:val="20"/>
      </w:rPr>
    </w:pPr>
    <w:r w:rsidRPr="00AD1726">
      <w:rPr>
        <w:rStyle w:val="af"/>
        <w:rFonts w:ascii="Calibri" w:hAnsi="Calibri"/>
        <w:sz w:val="20"/>
        <w:szCs w:val="20"/>
      </w:rPr>
      <w:fldChar w:fldCharType="begin"/>
    </w:r>
    <w:r w:rsidRPr="00AD1726">
      <w:rPr>
        <w:rStyle w:val="af"/>
        <w:rFonts w:ascii="Calibri" w:hAnsi="Calibri"/>
        <w:sz w:val="20"/>
        <w:szCs w:val="20"/>
      </w:rPr>
      <w:instrText xml:space="preserve">PAGE  </w:instrText>
    </w:r>
    <w:r w:rsidRPr="00AD1726">
      <w:rPr>
        <w:rStyle w:val="af"/>
        <w:rFonts w:ascii="Calibri" w:hAnsi="Calibri"/>
        <w:sz w:val="20"/>
        <w:szCs w:val="20"/>
      </w:rPr>
      <w:fldChar w:fldCharType="separate"/>
    </w:r>
    <w:r w:rsidR="002B0E86">
      <w:rPr>
        <w:rStyle w:val="af"/>
        <w:rFonts w:ascii="Calibri" w:hAnsi="Calibri"/>
        <w:noProof/>
        <w:sz w:val="20"/>
        <w:szCs w:val="20"/>
      </w:rPr>
      <w:t>1</w:t>
    </w:r>
    <w:r w:rsidRPr="00AD1726">
      <w:rPr>
        <w:rStyle w:val="af"/>
        <w:rFonts w:ascii="Calibri" w:hAnsi="Calibri"/>
        <w:sz w:val="20"/>
        <w:szCs w:val="20"/>
      </w:rPr>
      <w:fldChar w:fldCharType="end"/>
    </w:r>
  </w:p>
  <w:p w14:paraId="0834018F" w14:textId="77777777" w:rsidR="006A5974" w:rsidRDefault="006A59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8958" w14:textId="77777777" w:rsidR="00757B74" w:rsidRDefault="00757B74">
      <w:r>
        <w:separator/>
      </w:r>
    </w:p>
  </w:footnote>
  <w:footnote w:type="continuationSeparator" w:id="0">
    <w:p w14:paraId="0A93F47D" w14:textId="77777777" w:rsidR="00757B74" w:rsidRDefault="00757B74">
      <w:r>
        <w:continuationSeparator/>
      </w:r>
    </w:p>
  </w:footnote>
  <w:footnote w:type="continuationNotice" w:id="1">
    <w:p w14:paraId="362255CB" w14:textId="77777777" w:rsidR="00757B74" w:rsidRDefault="00757B74"/>
  </w:footnote>
  <w:footnote w:id="2">
    <w:p w14:paraId="736FEC79" w14:textId="77777777" w:rsidR="00487E2D" w:rsidRPr="00487E2D" w:rsidRDefault="00487E2D" w:rsidP="00487E2D">
      <w:pPr>
        <w:pStyle w:val="af6"/>
        <w:rPr>
          <w:rFonts w:asciiTheme="minorHAnsi" w:hAnsiTheme="minorHAnsi" w:cstheme="minorHAnsi"/>
          <w:sz w:val="16"/>
          <w:szCs w:val="16"/>
        </w:rPr>
      </w:pPr>
      <w:r w:rsidRPr="00487E2D">
        <w:rPr>
          <w:rStyle w:val="af8"/>
          <w:rFonts w:asciiTheme="minorHAnsi" w:hAnsiTheme="minorHAnsi" w:cstheme="minorHAnsi"/>
          <w:sz w:val="16"/>
          <w:szCs w:val="16"/>
        </w:rPr>
        <w:footnoteRef/>
      </w:r>
      <w:r w:rsidRPr="00487E2D">
        <w:rPr>
          <w:rFonts w:asciiTheme="minorHAnsi" w:hAnsiTheme="minorHAnsi" w:cstheme="minorHAnsi"/>
          <w:sz w:val="16"/>
          <w:szCs w:val="16"/>
        </w:rPr>
        <w:t xml:space="preserve"> Реквизиты заполняются в соответствии с информационной карточкой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E7E" w14:textId="77777777" w:rsidR="006A5974" w:rsidRPr="00F34350" w:rsidRDefault="006A5974" w:rsidP="00F34350">
    <w:pPr>
      <w:pStyle w:val="af0"/>
    </w:pPr>
    <w:r>
      <w:rPr>
        <w:rFonts w:ascii="Calibri" w:hAnsi="Calibri" w:cs="Calibri"/>
        <w:noProof/>
        <w:spacing w:val="34"/>
        <w:sz w:val="34"/>
        <w:szCs w:val="34"/>
      </w:rPr>
      <w:drawing>
        <wp:inline distT="0" distB="0" distL="0" distR="0" wp14:anchorId="188A380F" wp14:editId="09955E1C">
          <wp:extent cx="1380490" cy="24130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5B4"/>
    <w:multiLevelType w:val="hybridMultilevel"/>
    <w:tmpl w:val="B0DEE7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C52CE"/>
    <w:multiLevelType w:val="multilevel"/>
    <w:tmpl w:val="E0165C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20269F"/>
    <w:multiLevelType w:val="hybridMultilevel"/>
    <w:tmpl w:val="99F271D8"/>
    <w:lvl w:ilvl="0" w:tplc="42F055E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9256C3"/>
    <w:multiLevelType w:val="multilevel"/>
    <w:tmpl w:val="9DFC3F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FC3592"/>
    <w:multiLevelType w:val="hybridMultilevel"/>
    <w:tmpl w:val="4CD4EB2E"/>
    <w:lvl w:ilvl="0" w:tplc="DF1A9B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67FDA">
      <w:numFmt w:val="none"/>
      <w:lvlText w:val=""/>
      <w:lvlJc w:val="left"/>
      <w:pPr>
        <w:tabs>
          <w:tab w:val="num" w:pos="360"/>
        </w:tabs>
      </w:pPr>
    </w:lvl>
    <w:lvl w:ilvl="2" w:tplc="774AD67C">
      <w:numFmt w:val="none"/>
      <w:lvlText w:val=""/>
      <w:lvlJc w:val="left"/>
      <w:pPr>
        <w:tabs>
          <w:tab w:val="num" w:pos="360"/>
        </w:tabs>
      </w:pPr>
    </w:lvl>
    <w:lvl w:ilvl="3" w:tplc="09682806">
      <w:numFmt w:val="none"/>
      <w:lvlText w:val=""/>
      <w:lvlJc w:val="left"/>
      <w:pPr>
        <w:tabs>
          <w:tab w:val="num" w:pos="360"/>
        </w:tabs>
      </w:pPr>
    </w:lvl>
    <w:lvl w:ilvl="4" w:tplc="EB6C402E">
      <w:numFmt w:val="none"/>
      <w:lvlText w:val=""/>
      <w:lvlJc w:val="left"/>
      <w:pPr>
        <w:tabs>
          <w:tab w:val="num" w:pos="360"/>
        </w:tabs>
      </w:pPr>
    </w:lvl>
    <w:lvl w:ilvl="5" w:tplc="84203F10">
      <w:numFmt w:val="none"/>
      <w:lvlText w:val=""/>
      <w:lvlJc w:val="left"/>
      <w:pPr>
        <w:tabs>
          <w:tab w:val="num" w:pos="360"/>
        </w:tabs>
      </w:pPr>
    </w:lvl>
    <w:lvl w:ilvl="6" w:tplc="D71E49A4">
      <w:numFmt w:val="none"/>
      <w:lvlText w:val=""/>
      <w:lvlJc w:val="left"/>
      <w:pPr>
        <w:tabs>
          <w:tab w:val="num" w:pos="360"/>
        </w:tabs>
      </w:pPr>
    </w:lvl>
    <w:lvl w:ilvl="7" w:tplc="6C8CABD2">
      <w:numFmt w:val="none"/>
      <w:lvlText w:val=""/>
      <w:lvlJc w:val="left"/>
      <w:pPr>
        <w:tabs>
          <w:tab w:val="num" w:pos="360"/>
        </w:tabs>
      </w:pPr>
    </w:lvl>
    <w:lvl w:ilvl="8" w:tplc="2AE26B6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2F73831"/>
    <w:multiLevelType w:val="hybridMultilevel"/>
    <w:tmpl w:val="C98EF1A6"/>
    <w:lvl w:ilvl="0" w:tplc="32067D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E8472">
      <w:numFmt w:val="none"/>
      <w:lvlText w:val=""/>
      <w:lvlJc w:val="left"/>
      <w:pPr>
        <w:tabs>
          <w:tab w:val="num" w:pos="360"/>
        </w:tabs>
      </w:pPr>
    </w:lvl>
    <w:lvl w:ilvl="2" w:tplc="8684DDC2">
      <w:numFmt w:val="none"/>
      <w:lvlText w:val=""/>
      <w:lvlJc w:val="left"/>
      <w:pPr>
        <w:tabs>
          <w:tab w:val="num" w:pos="360"/>
        </w:tabs>
      </w:pPr>
    </w:lvl>
    <w:lvl w:ilvl="3" w:tplc="F3547D9C">
      <w:numFmt w:val="none"/>
      <w:lvlText w:val=""/>
      <w:lvlJc w:val="left"/>
      <w:pPr>
        <w:tabs>
          <w:tab w:val="num" w:pos="360"/>
        </w:tabs>
      </w:pPr>
    </w:lvl>
    <w:lvl w:ilvl="4" w:tplc="48A8CFCC">
      <w:numFmt w:val="none"/>
      <w:lvlText w:val=""/>
      <w:lvlJc w:val="left"/>
      <w:pPr>
        <w:tabs>
          <w:tab w:val="num" w:pos="360"/>
        </w:tabs>
      </w:pPr>
    </w:lvl>
    <w:lvl w:ilvl="5" w:tplc="5BB4A1C8">
      <w:numFmt w:val="none"/>
      <w:lvlText w:val=""/>
      <w:lvlJc w:val="left"/>
      <w:pPr>
        <w:tabs>
          <w:tab w:val="num" w:pos="360"/>
        </w:tabs>
      </w:pPr>
    </w:lvl>
    <w:lvl w:ilvl="6" w:tplc="142C5C14">
      <w:numFmt w:val="none"/>
      <w:lvlText w:val=""/>
      <w:lvlJc w:val="left"/>
      <w:pPr>
        <w:tabs>
          <w:tab w:val="num" w:pos="360"/>
        </w:tabs>
      </w:pPr>
    </w:lvl>
    <w:lvl w:ilvl="7" w:tplc="C9541984">
      <w:numFmt w:val="none"/>
      <w:lvlText w:val=""/>
      <w:lvlJc w:val="left"/>
      <w:pPr>
        <w:tabs>
          <w:tab w:val="num" w:pos="360"/>
        </w:tabs>
      </w:pPr>
    </w:lvl>
    <w:lvl w:ilvl="8" w:tplc="4ED8288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BE4357F"/>
    <w:multiLevelType w:val="multilevel"/>
    <w:tmpl w:val="7CFA1B32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2"/>
        </w:tabs>
        <w:ind w:left="1142" w:hanging="432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2815C67"/>
    <w:multiLevelType w:val="hybridMultilevel"/>
    <w:tmpl w:val="E1341622"/>
    <w:lvl w:ilvl="0" w:tplc="B30C788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8EB7A16"/>
    <w:multiLevelType w:val="multilevel"/>
    <w:tmpl w:val="C3C27808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90C7908"/>
    <w:multiLevelType w:val="multilevel"/>
    <w:tmpl w:val="FE166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B545CC"/>
    <w:multiLevelType w:val="multilevel"/>
    <w:tmpl w:val="D592D42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E2373D"/>
    <w:multiLevelType w:val="hybridMultilevel"/>
    <w:tmpl w:val="4DF638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76E85"/>
    <w:multiLevelType w:val="multilevel"/>
    <w:tmpl w:val="4C9EC1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0"/>
      </w:rPr>
    </w:lvl>
  </w:abstractNum>
  <w:abstractNum w:abstractNumId="13" w15:restartNumberingAfterBreak="0">
    <w:nsid w:val="2D2947CC"/>
    <w:multiLevelType w:val="hybridMultilevel"/>
    <w:tmpl w:val="D706C16E"/>
    <w:lvl w:ilvl="0" w:tplc="BE567F0E">
      <w:start w:val="4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337A1581"/>
    <w:multiLevelType w:val="multilevel"/>
    <w:tmpl w:val="5C685C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4440C5"/>
    <w:multiLevelType w:val="multilevel"/>
    <w:tmpl w:val="F0266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1C9013D"/>
    <w:multiLevelType w:val="multilevel"/>
    <w:tmpl w:val="43FA5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F64294"/>
    <w:multiLevelType w:val="multilevel"/>
    <w:tmpl w:val="D5746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770D68"/>
    <w:multiLevelType w:val="multilevel"/>
    <w:tmpl w:val="B0DEE7E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8656EE"/>
    <w:multiLevelType w:val="hybridMultilevel"/>
    <w:tmpl w:val="AFD29F0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E3305"/>
    <w:multiLevelType w:val="multilevel"/>
    <w:tmpl w:val="0BDA03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1C257A3"/>
    <w:multiLevelType w:val="multilevel"/>
    <w:tmpl w:val="4A9A6C1A"/>
    <w:lvl w:ilvl="0">
      <w:start w:val="3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A751138"/>
    <w:multiLevelType w:val="multilevel"/>
    <w:tmpl w:val="2F5AF3D6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440"/>
      </w:pPr>
      <w:rPr>
        <w:rFonts w:hint="default"/>
      </w:rPr>
    </w:lvl>
  </w:abstractNum>
  <w:abstractNum w:abstractNumId="23" w15:restartNumberingAfterBreak="0">
    <w:nsid w:val="62C155F9"/>
    <w:multiLevelType w:val="multilevel"/>
    <w:tmpl w:val="F7564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640E4813"/>
    <w:multiLevelType w:val="hybridMultilevel"/>
    <w:tmpl w:val="5D96A68C"/>
    <w:lvl w:ilvl="0" w:tplc="E768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6EEE1890">
      <w:numFmt w:val="none"/>
      <w:lvlText w:val=""/>
      <w:lvlJc w:val="left"/>
      <w:pPr>
        <w:tabs>
          <w:tab w:val="num" w:pos="360"/>
        </w:tabs>
      </w:pPr>
    </w:lvl>
    <w:lvl w:ilvl="2" w:tplc="9DAA2C68">
      <w:numFmt w:val="none"/>
      <w:lvlText w:val=""/>
      <w:lvlJc w:val="left"/>
      <w:pPr>
        <w:tabs>
          <w:tab w:val="num" w:pos="360"/>
        </w:tabs>
      </w:pPr>
    </w:lvl>
    <w:lvl w:ilvl="3" w:tplc="1D908A3C">
      <w:numFmt w:val="none"/>
      <w:lvlText w:val=""/>
      <w:lvlJc w:val="left"/>
      <w:pPr>
        <w:tabs>
          <w:tab w:val="num" w:pos="360"/>
        </w:tabs>
      </w:pPr>
    </w:lvl>
    <w:lvl w:ilvl="4" w:tplc="CA0A5FEC">
      <w:numFmt w:val="none"/>
      <w:lvlText w:val=""/>
      <w:lvlJc w:val="left"/>
      <w:pPr>
        <w:tabs>
          <w:tab w:val="num" w:pos="360"/>
        </w:tabs>
      </w:pPr>
    </w:lvl>
    <w:lvl w:ilvl="5" w:tplc="743CBCC6">
      <w:numFmt w:val="none"/>
      <w:lvlText w:val=""/>
      <w:lvlJc w:val="left"/>
      <w:pPr>
        <w:tabs>
          <w:tab w:val="num" w:pos="360"/>
        </w:tabs>
      </w:pPr>
    </w:lvl>
    <w:lvl w:ilvl="6" w:tplc="B00676B0">
      <w:numFmt w:val="none"/>
      <w:lvlText w:val=""/>
      <w:lvlJc w:val="left"/>
      <w:pPr>
        <w:tabs>
          <w:tab w:val="num" w:pos="360"/>
        </w:tabs>
      </w:pPr>
    </w:lvl>
    <w:lvl w:ilvl="7" w:tplc="AE3223AC">
      <w:numFmt w:val="none"/>
      <w:lvlText w:val=""/>
      <w:lvlJc w:val="left"/>
      <w:pPr>
        <w:tabs>
          <w:tab w:val="num" w:pos="360"/>
        </w:tabs>
      </w:pPr>
    </w:lvl>
    <w:lvl w:ilvl="8" w:tplc="0AD6FFD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46714C3"/>
    <w:multiLevelType w:val="hybridMultilevel"/>
    <w:tmpl w:val="C6A414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05EA6"/>
    <w:multiLevelType w:val="multilevel"/>
    <w:tmpl w:val="C0307B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234430"/>
    <w:multiLevelType w:val="multilevel"/>
    <w:tmpl w:val="ABCAE0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775395"/>
    <w:multiLevelType w:val="multilevel"/>
    <w:tmpl w:val="F5F0BCC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D4C4BF8"/>
    <w:multiLevelType w:val="multilevel"/>
    <w:tmpl w:val="F7564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73BB27DF"/>
    <w:multiLevelType w:val="multilevel"/>
    <w:tmpl w:val="9FEA82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C3259D0"/>
    <w:multiLevelType w:val="multilevel"/>
    <w:tmpl w:val="94A4CF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5"/>
  </w:num>
  <w:num w:numId="5">
    <w:abstractNumId w:val="7"/>
  </w:num>
  <w:num w:numId="6">
    <w:abstractNumId w:val="30"/>
  </w:num>
  <w:num w:numId="7">
    <w:abstractNumId w:val="31"/>
  </w:num>
  <w:num w:numId="8">
    <w:abstractNumId w:val="25"/>
  </w:num>
  <w:num w:numId="9">
    <w:abstractNumId w:val="27"/>
  </w:num>
  <w:num w:numId="10">
    <w:abstractNumId w:val="4"/>
  </w:num>
  <w:num w:numId="11">
    <w:abstractNumId w:val="0"/>
  </w:num>
  <w:num w:numId="12">
    <w:abstractNumId w:val="18"/>
  </w:num>
  <w:num w:numId="13">
    <w:abstractNumId w:val="2"/>
  </w:num>
  <w:num w:numId="14">
    <w:abstractNumId w:val="20"/>
  </w:num>
  <w:num w:numId="15">
    <w:abstractNumId w:val="17"/>
  </w:num>
  <w:num w:numId="16">
    <w:abstractNumId w:val="26"/>
  </w:num>
  <w:num w:numId="17">
    <w:abstractNumId w:val="14"/>
  </w:num>
  <w:num w:numId="18">
    <w:abstractNumId w:val="1"/>
  </w:num>
  <w:num w:numId="19">
    <w:abstractNumId w:val="6"/>
  </w:num>
  <w:num w:numId="20">
    <w:abstractNumId w:val="21"/>
  </w:num>
  <w:num w:numId="21">
    <w:abstractNumId w:val="28"/>
  </w:num>
  <w:num w:numId="22">
    <w:abstractNumId w:val="8"/>
  </w:num>
  <w:num w:numId="23">
    <w:abstractNumId w:val="23"/>
  </w:num>
  <w:num w:numId="24">
    <w:abstractNumId w:val="3"/>
  </w:num>
  <w:num w:numId="25">
    <w:abstractNumId w:val="11"/>
  </w:num>
  <w:num w:numId="26">
    <w:abstractNumId w:val="10"/>
  </w:num>
  <w:num w:numId="27">
    <w:abstractNumId w:val="13"/>
  </w:num>
  <w:num w:numId="28">
    <w:abstractNumId w:val="19"/>
  </w:num>
  <w:num w:numId="29">
    <w:abstractNumId w:val="9"/>
  </w:num>
  <w:num w:numId="30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83"/>
    <w:rsid w:val="00004F04"/>
    <w:rsid w:val="00012B0F"/>
    <w:rsid w:val="00020EA7"/>
    <w:rsid w:val="00021749"/>
    <w:rsid w:val="00025830"/>
    <w:rsid w:val="000261A7"/>
    <w:rsid w:val="000261AC"/>
    <w:rsid w:val="00027FD6"/>
    <w:rsid w:val="0003699C"/>
    <w:rsid w:val="00040D91"/>
    <w:rsid w:val="00044CE7"/>
    <w:rsid w:val="00046B02"/>
    <w:rsid w:val="000558AA"/>
    <w:rsid w:val="00061FF9"/>
    <w:rsid w:val="00071612"/>
    <w:rsid w:val="00075BC1"/>
    <w:rsid w:val="00075E04"/>
    <w:rsid w:val="0007712B"/>
    <w:rsid w:val="00080067"/>
    <w:rsid w:val="00080424"/>
    <w:rsid w:val="000A00D9"/>
    <w:rsid w:val="000A1406"/>
    <w:rsid w:val="000A45C2"/>
    <w:rsid w:val="000B1962"/>
    <w:rsid w:val="000B1D87"/>
    <w:rsid w:val="000B37F3"/>
    <w:rsid w:val="000B43B5"/>
    <w:rsid w:val="000C3FAA"/>
    <w:rsid w:val="000D3E11"/>
    <w:rsid w:val="000D4E83"/>
    <w:rsid w:val="000D725D"/>
    <w:rsid w:val="000D7CDE"/>
    <w:rsid w:val="000E31CC"/>
    <w:rsid w:val="000E3A61"/>
    <w:rsid w:val="000E3FC5"/>
    <w:rsid w:val="000E4601"/>
    <w:rsid w:val="000F13BC"/>
    <w:rsid w:val="000F15B7"/>
    <w:rsid w:val="0010068D"/>
    <w:rsid w:val="001013B6"/>
    <w:rsid w:val="0010473B"/>
    <w:rsid w:val="001047F0"/>
    <w:rsid w:val="00104AA6"/>
    <w:rsid w:val="00115855"/>
    <w:rsid w:val="0012492D"/>
    <w:rsid w:val="00124967"/>
    <w:rsid w:val="001301B6"/>
    <w:rsid w:val="001304C2"/>
    <w:rsid w:val="00132EE3"/>
    <w:rsid w:val="001361CC"/>
    <w:rsid w:val="001366D7"/>
    <w:rsid w:val="001401A5"/>
    <w:rsid w:val="00147161"/>
    <w:rsid w:val="001518DC"/>
    <w:rsid w:val="00151F02"/>
    <w:rsid w:val="0015212A"/>
    <w:rsid w:val="00153BAD"/>
    <w:rsid w:val="00154F56"/>
    <w:rsid w:val="001567F2"/>
    <w:rsid w:val="00170246"/>
    <w:rsid w:val="00170BF8"/>
    <w:rsid w:val="00172471"/>
    <w:rsid w:val="001736A8"/>
    <w:rsid w:val="001758D5"/>
    <w:rsid w:val="00175FB2"/>
    <w:rsid w:val="001766D0"/>
    <w:rsid w:val="00182F71"/>
    <w:rsid w:val="00183330"/>
    <w:rsid w:val="001856DB"/>
    <w:rsid w:val="00190E90"/>
    <w:rsid w:val="00192490"/>
    <w:rsid w:val="00192AEE"/>
    <w:rsid w:val="00195FE0"/>
    <w:rsid w:val="0019694B"/>
    <w:rsid w:val="001976A3"/>
    <w:rsid w:val="001A14BC"/>
    <w:rsid w:val="001A274A"/>
    <w:rsid w:val="001A607C"/>
    <w:rsid w:val="001A7B96"/>
    <w:rsid w:val="001B2ACE"/>
    <w:rsid w:val="001B3477"/>
    <w:rsid w:val="001B431C"/>
    <w:rsid w:val="001B661A"/>
    <w:rsid w:val="001B7493"/>
    <w:rsid w:val="001C1F28"/>
    <w:rsid w:val="001C6958"/>
    <w:rsid w:val="001D1B8B"/>
    <w:rsid w:val="001E741B"/>
    <w:rsid w:val="001E7ED7"/>
    <w:rsid w:val="001F3758"/>
    <w:rsid w:val="001F697E"/>
    <w:rsid w:val="001F6D3F"/>
    <w:rsid w:val="00200579"/>
    <w:rsid w:val="00200F4E"/>
    <w:rsid w:val="002032A9"/>
    <w:rsid w:val="00211E74"/>
    <w:rsid w:val="00214D0E"/>
    <w:rsid w:val="00214D43"/>
    <w:rsid w:val="00217CC2"/>
    <w:rsid w:val="002240F8"/>
    <w:rsid w:val="0022721D"/>
    <w:rsid w:val="002272BA"/>
    <w:rsid w:val="002274B0"/>
    <w:rsid w:val="0023374D"/>
    <w:rsid w:val="00236628"/>
    <w:rsid w:val="002464CC"/>
    <w:rsid w:val="00247AE7"/>
    <w:rsid w:val="00247F05"/>
    <w:rsid w:val="002510F2"/>
    <w:rsid w:val="00260158"/>
    <w:rsid w:val="002608EF"/>
    <w:rsid w:val="00277E0C"/>
    <w:rsid w:val="00280C87"/>
    <w:rsid w:val="002925E7"/>
    <w:rsid w:val="002931A2"/>
    <w:rsid w:val="0029501A"/>
    <w:rsid w:val="002A0062"/>
    <w:rsid w:val="002A1949"/>
    <w:rsid w:val="002A3C70"/>
    <w:rsid w:val="002A5C3A"/>
    <w:rsid w:val="002A66AC"/>
    <w:rsid w:val="002B0E86"/>
    <w:rsid w:val="002B0FFC"/>
    <w:rsid w:val="002B1128"/>
    <w:rsid w:val="002B3BBD"/>
    <w:rsid w:val="002C00DA"/>
    <w:rsid w:val="002C11B4"/>
    <w:rsid w:val="002C5DCD"/>
    <w:rsid w:val="002D65D6"/>
    <w:rsid w:val="002D7A06"/>
    <w:rsid w:val="002E6159"/>
    <w:rsid w:val="002E7CAA"/>
    <w:rsid w:val="002F25E6"/>
    <w:rsid w:val="00302E83"/>
    <w:rsid w:val="00303ADC"/>
    <w:rsid w:val="00303C29"/>
    <w:rsid w:val="003070A4"/>
    <w:rsid w:val="00312019"/>
    <w:rsid w:val="0031353F"/>
    <w:rsid w:val="00316A93"/>
    <w:rsid w:val="00322D9D"/>
    <w:rsid w:val="003255FF"/>
    <w:rsid w:val="0033607D"/>
    <w:rsid w:val="003425AB"/>
    <w:rsid w:val="00345E82"/>
    <w:rsid w:val="00346A48"/>
    <w:rsid w:val="00350A31"/>
    <w:rsid w:val="00350B88"/>
    <w:rsid w:val="00354FA3"/>
    <w:rsid w:val="00356FF4"/>
    <w:rsid w:val="00385E3A"/>
    <w:rsid w:val="00386243"/>
    <w:rsid w:val="00390B88"/>
    <w:rsid w:val="00394597"/>
    <w:rsid w:val="003A0371"/>
    <w:rsid w:val="003A38C1"/>
    <w:rsid w:val="003B0ACE"/>
    <w:rsid w:val="003B15FB"/>
    <w:rsid w:val="003B47FE"/>
    <w:rsid w:val="003B482B"/>
    <w:rsid w:val="003C0567"/>
    <w:rsid w:val="003D7E80"/>
    <w:rsid w:val="003E5CE1"/>
    <w:rsid w:val="003E6B78"/>
    <w:rsid w:val="003E78A3"/>
    <w:rsid w:val="003F1014"/>
    <w:rsid w:val="00402FB1"/>
    <w:rsid w:val="004129B5"/>
    <w:rsid w:val="004138B2"/>
    <w:rsid w:val="0042318E"/>
    <w:rsid w:val="0042514E"/>
    <w:rsid w:val="004251EC"/>
    <w:rsid w:val="00425B41"/>
    <w:rsid w:val="00425B71"/>
    <w:rsid w:val="00430962"/>
    <w:rsid w:val="00434B4B"/>
    <w:rsid w:val="00451D7A"/>
    <w:rsid w:val="00456052"/>
    <w:rsid w:val="00456326"/>
    <w:rsid w:val="00457F4D"/>
    <w:rsid w:val="0046113F"/>
    <w:rsid w:val="0046213C"/>
    <w:rsid w:val="00463574"/>
    <w:rsid w:val="0046520D"/>
    <w:rsid w:val="00466E3A"/>
    <w:rsid w:val="0046722F"/>
    <w:rsid w:val="004679C9"/>
    <w:rsid w:val="004733F3"/>
    <w:rsid w:val="00475541"/>
    <w:rsid w:val="00476656"/>
    <w:rsid w:val="00481B9A"/>
    <w:rsid w:val="0048400E"/>
    <w:rsid w:val="00487E2D"/>
    <w:rsid w:val="00494317"/>
    <w:rsid w:val="004A18B7"/>
    <w:rsid w:val="004B110D"/>
    <w:rsid w:val="004B2F71"/>
    <w:rsid w:val="004B5CBF"/>
    <w:rsid w:val="004C187C"/>
    <w:rsid w:val="004C1C4F"/>
    <w:rsid w:val="004C64A6"/>
    <w:rsid w:val="004D16B0"/>
    <w:rsid w:val="004D4E7C"/>
    <w:rsid w:val="004D6822"/>
    <w:rsid w:val="004E2EE6"/>
    <w:rsid w:val="004E60AD"/>
    <w:rsid w:val="004E77D3"/>
    <w:rsid w:val="004F48AF"/>
    <w:rsid w:val="005005BF"/>
    <w:rsid w:val="005021F8"/>
    <w:rsid w:val="00502B3B"/>
    <w:rsid w:val="00510A90"/>
    <w:rsid w:val="00521339"/>
    <w:rsid w:val="0052619B"/>
    <w:rsid w:val="00526943"/>
    <w:rsid w:val="005311EE"/>
    <w:rsid w:val="00533113"/>
    <w:rsid w:val="00533ADE"/>
    <w:rsid w:val="00534150"/>
    <w:rsid w:val="0053517A"/>
    <w:rsid w:val="005370F5"/>
    <w:rsid w:val="00543627"/>
    <w:rsid w:val="005527FE"/>
    <w:rsid w:val="00555081"/>
    <w:rsid w:val="005672BE"/>
    <w:rsid w:val="005676B5"/>
    <w:rsid w:val="00574065"/>
    <w:rsid w:val="00575DDA"/>
    <w:rsid w:val="00581558"/>
    <w:rsid w:val="00581D05"/>
    <w:rsid w:val="00593249"/>
    <w:rsid w:val="005932D7"/>
    <w:rsid w:val="00597BA9"/>
    <w:rsid w:val="005A2934"/>
    <w:rsid w:val="005A5615"/>
    <w:rsid w:val="005B1EEF"/>
    <w:rsid w:val="005B204F"/>
    <w:rsid w:val="005B255E"/>
    <w:rsid w:val="005B3D1E"/>
    <w:rsid w:val="005C0589"/>
    <w:rsid w:val="005C523B"/>
    <w:rsid w:val="005D2789"/>
    <w:rsid w:val="005D378F"/>
    <w:rsid w:val="005D4C44"/>
    <w:rsid w:val="005D4D88"/>
    <w:rsid w:val="005D6433"/>
    <w:rsid w:val="005E4646"/>
    <w:rsid w:val="005E5D0A"/>
    <w:rsid w:val="005E78C3"/>
    <w:rsid w:val="005E7AE2"/>
    <w:rsid w:val="005F5064"/>
    <w:rsid w:val="00600ED0"/>
    <w:rsid w:val="00604C8E"/>
    <w:rsid w:val="0061014B"/>
    <w:rsid w:val="00611959"/>
    <w:rsid w:val="00624374"/>
    <w:rsid w:val="0062719A"/>
    <w:rsid w:val="006314D1"/>
    <w:rsid w:val="0063363A"/>
    <w:rsid w:val="00637F14"/>
    <w:rsid w:val="0064044B"/>
    <w:rsid w:val="00642EFB"/>
    <w:rsid w:val="00652A51"/>
    <w:rsid w:val="00654D32"/>
    <w:rsid w:val="00657A22"/>
    <w:rsid w:val="00657CA2"/>
    <w:rsid w:val="00660E03"/>
    <w:rsid w:val="00662C7D"/>
    <w:rsid w:val="00665720"/>
    <w:rsid w:val="00666F84"/>
    <w:rsid w:val="006831D5"/>
    <w:rsid w:val="00695860"/>
    <w:rsid w:val="006A1990"/>
    <w:rsid w:val="006A5974"/>
    <w:rsid w:val="006B1942"/>
    <w:rsid w:val="006B378E"/>
    <w:rsid w:val="006B7363"/>
    <w:rsid w:val="006B7B3E"/>
    <w:rsid w:val="006C0D5C"/>
    <w:rsid w:val="006C61D2"/>
    <w:rsid w:val="006E134A"/>
    <w:rsid w:val="006E44B1"/>
    <w:rsid w:val="006E5042"/>
    <w:rsid w:val="006E5383"/>
    <w:rsid w:val="006F43C8"/>
    <w:rsid w:val="00702A42"/>
    <w:rsid w:val="0070363D"/>
    <w:rsid w:val="007037EA"/>
    <w:rsid w:val="00704407"/>
    <w:rsid w:val="00705256"/>
    <w:rsid w:val="0070678B"/>
    <w:rsid w:val="007074A4"/>
    <w:rsid w:val="007075AB"/>
    <w:rsid w:val="00707AD6"/>
    <w:rsid w:val="00715275"/>
    <w:rsid w:val="00715992"/>
    <w:rsid w:val="00720269"/>
    <w:rsid w:val="0072085B"/>
    <w:rsid w:val="00725E7C"/>
    <w:rsid w:val="007330F1"/>
    <w:rsid w:val="0073612A"/>
    <w:rsid w:val="00742BF8"/>
    <w:rsid w:val="00743936"/>
    <w:rsid w:val="00744C1D"/>
    <w:rsid w:val="00747AF2"/>
    <w:rsid w:val="00757B74"/>
    <w:rsid w:val="0076272A"/>
    <w:rsid w:val="007632EC"/>
    <w:rsid w:val="007740E6"/>
    <w:rsid w:val="00781FD8"/>
    <w:rsid w:val="007843CE"/>
    <w:rsid w:val="0078771E"/>
    <w:rsid w:val="0079051F"/>
    <w:rsid w:val="00794B0D"/>
    <w:rsid w:val="007955F9"/>
    <w:rsid w:val="007A301C"/>
    <w:rsid w:val="007B5C04"/>
    <w:rsid w:val="007C26D7"/>
    <w:rsid w:val="007C76E6"/>
    <w:rsid w:val="007D29D9"/>
    <w:rsid w:val="007D553D"/>
    <w:rsid w:val="007E5B84"/>
    <w:rsid w:val="00803A03"/>
    <w:rsid w:val="00807571"/>
    <w:rsid w:val="00810D6E"/>
    <w:rsid w:val="00811632"/>
    <w:rsid w:val="00813D4A"/>
    <w:rsid w:val="0082109A"/>
    <w:rsid w:val="00824CCF"/>
    <w:rsid w:val="008268F0"/>
    <w:rsid w:val="00826DDA"/>
    <w:rsid w:val="008345C6"/>
    <w:rsid w:val="0084522B"/>
    <w:rsid w:val="008463E7"/>
    <w:rsid w:val="008535A9"/>
    <w:rsid w:val="00856AE2"/>
    <w:rsid w:val="0086247C"/>
    <w:rsid w:val="00874A3F"/>
    <w:rsid w:val="00875B2E"/>
    <w:rsid w:val="00876D8F"/>
    <w:rsid w:val="00876F87"/>
    <w:rsid w:val="0087795C"/>
    <w:rsid w:val="00880AEF"/>
    <w:rsid w:val="008811DC"/>
    <w:rsid w:val="008819A8"/>
    <w:rsid w:val="00884A00"/>
    <w:rsid w:val="008850BD"/>
    <w:rsid w:val="00887884"/>
    <w:rsid w:val="008A1F04"/>
    <w:rsid w:val="008A3821"/>
    <w:rsid w:val="008B094C"/>
    <w:rsid w:val="008B2314"/>
    <w:rsid w:val="008B39E9"/>
    <w:rsid w:val="008B4403"/>
    <w:rsid w:val="008C66DF"/>
    <w:rsid w:val="008D5612"/>
    <w:rsid w:val="008E675E"/>
    <w:rsid w:val="008E6E68"/>
    <w:rsid w:val="008F3BD7"/>
    <w:rsid w:val="008F59C9"/>
    <w:rsid w:val="00901DAF"/>
    <w:rsid w:val="009031D6"/>
    <w:rsid w:val="009066C7"/>
    <w:rsid w:val="009077C3"/>
    <w:rsid w:val="00923E2F"/>
    <w:rsid w:val="0092624F"/>
    <w:rsid w:val="009263ED"/>
    <w:rsid w:val="009305B2"/>
    <w:rsid w:val="00930C0D"/>
    <w:rsid w:val="00931C55"/>
    <w:rsid w:val="00933F54"/>
    <w:rsid w:val="00940A6C"/>
    <w:rsid w:val="00940B10"/>
    <w:rsid w:val="009435EA"/>
    <w:rsid w:val="00951C31"/>
    <w:rsid w:val="009528D7"/>
    <w:rsid w:val="00953D64"/>
    <w:rsid w:val="009569C1"/>
    <w:rsid w:val="00957EF0"/>
    <w:rsid w:val="00961CF5"/>
    <w:rsid w:val="0096329D"/>
    <w:rsid w:val="00966C2C"/>
    <w:rsid w:val="00971540"/>
    <w:rsid w:val="009730F2"/>
    <w:rsid w:val="00976340"/>
    <w:rsid w:val="00977512"/>
    <w:rsid w:val="00983263"/>
    <w:rsid w:val="00993A44"/>
    <w:rsid w:val="009A5D01"/>
    <w:rsid w:val="009B3194"/>
    <w:rsid w:val="009B3AA8"/>
    <w:rsid w:val="009C023E"/>
    <w:rsid w:val="009C17AE"/>
    <w:rsid w:val="009C1935"/>
    <w:rsid w:val="009C2FD5"/>
    <w:rsid w:val="009D2DEA"/>
    <w:rsid w:val="009E0616"/>
    <w:rsid w:val="009E2773"/>
    <w:rsid w:val="009E48F9"/>
    <w:rsid w:val="00A01CD8"/>
    <w:rsid w:val="00A01F1F"/>
    <w:rsid w:val="00A044E8"/>
    <w:rsid w:val="00A147A1"/>
    <w:rsid w:val="00A15ACB"/>
    <w:rsid w:val="00A16E00"/>
    <w:rsid w:val="00A175B8"/>
    <w:rsid w:val="00A221FF"/>
    <w:rsid w:val="00A258D9"/>
    <w:rsid w:val="00A2786A"/>
    <w:rsid w:val="00A3079E"/>
    <w:rsid w:val="00A3092A"/>
    <w:rsid w:val="00A34C81"/>
    <w:rsid w:val="00A36423"/>
    <w:rsid w:val="00A373E8"/>
    <w:rsid w:val="00A4107F"/>
    <w:rsid w:val="00A43D8A"/>
    <w:rsid w:val="00A57440"/>
    <w:rsid w:val="00A655A1"/>
    <w:rsid w:val="00A65B7B"/>
    <w:rsid w:val="00A66E15"/>
    <w:rsid w:val="00A711B6"/>
    <w:rsid w:val="00A817F4"/>
    <w:rsid w:val="00A878BD"/>
    <w:rsid w:val="00A91181"/>
    <w:rsid w:val="00A911F1"/>
    <w:rsid w:val="00A92108"/>
    <w:rsid w:val="00A9796A"/>
    <w:rsid w:val="00AA042F"/>
    <w:rsid w:val="00AA196A"/>
    <w:rsid w:val="00AA295D"/>
    <w:rsid w:val="00AA45B6"/>
    <w:rsid w:val="00AA6FEC"/>
    <w:rsid w:val="00AB2F52"/>
    <w:rsid w:val="00AB325F"/>
    <w:rsid w:val="00AB7A6B"/>
    <w:rsid w:val="00AC3089"/>
    <w:rsid w:val="00AC4EA6"/>
    <w:rsid w:val="00AC5072"/>
    <w:rsid w:val="00AC6039"/>
    <w:rsid w:val="00AD1726"/>
    <w:rsid w:val="00AD18F6"/>
    <w:rsid w:val="00AD27E7"/>
    <w:rsid w:val="00AD6531"/>
    <w:rsid w:val="00AE23EB"/>
    <w:rsid w:val="00AF6E7D"/>
    <w:rsid w:val="00AF7507"/>
    <w:rsid w:val="00B067E7"/>
    <w:rsid w:val="00B11000"/>
    <w:rsid w:val="00B13D82"/>
    <w:rsid w:val="00B16141"/>
    <w:rsid w:val="00B257B0"/>
    <w:rsid w:val="00B31F35"/>
    <w:rsid w:val="00B3249B"/>
    <w:rsid w:val="00B3385F"/>
    <w:rsid w:val="00B367DF"/>
    <w:rsid w:val="00B37B52"/>
    <w:rsid w:val="00B45C0C"/>
    <w:rsid w:val="00B45C3C"/>
    <w:rsid w:val="00B47829"/>
    <w:rsid w:val="00B50638"/>
    <w:rsid w:val="00B51878"/>
    <w:rsid w:val="00B577B8"/>
    <w:rsid w:val="00B6239B"/>
    <w:rsid w:val="00B62C83"/>
    <w:rsid w:val="00B63577"/>
    <w:rsid w:val="00B73536"/>
    <w:rsid w:val="00B76E1A"/>
    <w:rsid w:val="00B81AD7"/>
    <w:rsid w:val="00B829FA"/>
    <w:rsid w:val="00B835B0"/>
    <w:rsid w:val="00B85BA4"/>
    <w:rsid w:val="00B90F09"/>
    <w:rsid w:val="00B94139"/>
    <w:rsid w:val="00B95D52"/>
    <w:rsid w:val="00B95EC8"/>
    <w:rsid w:val="00BA0B1A"/>
    <w:rsid w:val="00BA4C21"/>
    <w:rsid w:val="00BA50F1"/>
    <w:rsid w:val="00BA5338"/>
    <w:rsid w:val="00BB05DF"/>
    <w:rsid w:val="00BB372A"/>
    <w:rsid w:val="00BB429E"/>
    <w:rsid w:val="00BB54F9"/>
    <w:rsid w:val="00BC0235"/>
    <w:rsid w:val="00BC4F81"/>
    <w:rsid w:val="00BC511E"/>
    <w:rsid w:val="00BD2646"/>
    <w:rsid w:val="00BE1DB3"/>
    <w:rsid w:val="00BE61A5"/>
    <w:rsid w:val="00BE7DE2"/>
    <w:rsid w:val="00BF0C60"/>
    <w:rsid w:val="00BF1616"/>
    <w:rsid w:val="00BF2CD8"/>
    <w:rsid w:val="00BF2CE7"/>
    <w:rsid w:val="00BF6679"/>
    <w:rsid w:val="00BF7B7F"/>
    <w:rsid w:val="00C05582"/>
    <w:rsid w:val="00C05F4B"/>
    <w:rsid w:val="00C0660B"/>
    <w:rsid w:val="00C06E93"/>
    <w:rsid w:val="00C074C8"/>
    <w:rsid w:val="00C07747"/>
    <w:rsid w:val="00C0787A"/>
    <w:rsid w:val="00C1092D"/>
    <w:rsid w:val="00C12013"/>
    <w:rsid w:val="00C13276"/>
    <w:rsid w:val="00C133F5"/>
    <w:rsid w:val="00C137FF"/>
    <w:rsid w:val="00C167F4"/>
    <w:rsid w:val="00C302DF"/>
    <w:rsid w:val="00C32285"/>
    <w:rsid w:val="00C36345"/>
    <w:rsid w:val="00C36D85"/>
    <w:rsid w:val="00C37155"/>
    <w:rsid w:val="00C40A68"/>
    <w:rsid w:val="00C45434"/>
    <w:rsid w:val="00C476E2"/>
    <w:rsid w:val="00C504E1"/>
    <w:rsid w:val="00C5080F"/>
    <w:rsid w:val="00C51536"/>
    <w:rsid w:val="00C528B6"/>
    <w:rsid w:val="00C52FB2"/>
    <w:rsid w:val="00C53D46"/>
    <w:rsid w:val="00C55AAA"/>
    <w:rsid w:val="00C55DA4"/>
    <w:rsid w:val="00C623CC"/>
    <w:rsid w:val="00C62802"/>
    <w:rsid w:val="00C63BEB"/>
    <w:rsid w:val="00C65017"/>
    <w:rsid w:val="00C70857"/>
    <w:rsid w:val="00C73E55"/>
    <w:rsid w:val="00C7528A"/>
    <w:rsid w:val="00C85E17"/>
    <w:rsid w:val="00CB1FA2"/>
    <w:rsid w:val="00CC1464"/>
    <w:rsid w:val="00CC3114"/>
    <w:rsid w:val="00CC6A3B"/>
    <w:rsid w:val="00CD0838"/>
    <w:rsid w:val="00CD6211"/>
    <w:rsid w:val="00CE0BB0"/>
    <w:rsid w:val="00CE0CAA"/>
    <w:rsid w:val="00CE3FCA"/>
    <w:rsid w:val="00CE6014"/>
    <w:rsid w:val="00CE70AC"/>
    <w:rsid w:val="00CE7621"/>
    <w:rsid w:val="00CF0D2C"/>
    <w:rsid w:val="00CF1049"/>
    <w:rsid w:val="00CF5A1E"/>
    <w:rsid w:val="00D003CE"/>
    <w:rsid w:val="00D12098"/>
    <w:rsid w:val="00D21DFE"/>
    <w:rsid w:val="00D232A5"/>
    <w:rsid w:val="00D247EC"/>
    <w:rsid w:val="00D338A1"/>
    <w:rsid w:val="00D33E95"/>
    <w:rsid w:val="00D52046"/>
    <w:rsid w:val="00D53703"/>
    <w:rsid w:val="00D53835"/>
    <w:rsid w:val="00D6094A"/>
    <w:rsid w:val="00D62424"/>
    <w:rsid w:val="00D63B04"/>
    <w:rsid w:val="00D64265"/>
    <w:rsid w:val="00D67E36"/>
    <w:rsid w:val="00D71716"/>
    <w:rsid w:val="00D72D85"/>
    <w:rsid w:val="00D833CA"/>
    <w:rsid w:val="00D83B82"/>
    <w:rsid w:val="00D84183"/>
    <w:rsid w:val="00D92CCE"/>
    <w:rsid w:val="00D9603A"/>
    <w:rsid w:val="00D972B4"/>
    <w:rsid w:val="00DA06F3"/>
    <w:rsid w:val="00DA1611"/>
    <w:rsid w:val="00DA2010"/>
    <w:rsid w:val="00DA21BF"/>
    <w:rsid w:val="00DA5A62"/>
    <w:rsid w:val="00DB09F3"/>
    <w:rsid w:val="00DB4651"/>
    <w:rsid w:val="00DB66BB"/>
    <w:rsid w:val="00DC0D7E"/>
    <w:rsid w:val="00DD6281"/>
    <w:rsid w:val="00DE3FD7"/>
    <w:rsid w:val="00DE42AA"/>
    <w:rsid w:val="00DE4ED3"/>
    <w:rsid w:val="00DF161E"/>
    <w:rsid w:val="00DF1F6C"/>
    <w:rsid w:val="00DF747A"/>
    <w:rsid w:val="00E00B80"/>
    <w:rsid w:val="00E05E34"/>
    <w:rsid w:val="00E05FBE"/>
    <w:rsid w:val="00E11210"/>
    <w:rsid w:val="00E11C10"/>
    <w:rsid w:val="00E146C8"/>
    <w:rsid w:val="00E17759"/>
    <w:rsid w:val="00E204D7"/>
    <w:rsid w:val="00E233CA"/>
    <w:rsid w:val="00E273E8"/>
    <w:rsid w:val="00E34D3A"/>
    <w:rsid w:val="00E40E11"/>
    <w:rsid w:val="00E42166"/>
    <w:rsid w:val="00E44A44"/>
    <w:rsid w:val="00E46C7E"/>
    <w:rsid w:val="00E46DC4"/>
    <w:rsid w:val="00E51236"/>
    <w:rsid w:val="00E51AFE"/>
    <w:rsid w:val="00E52EC7"/>
    <w:rsid w:val="00E5635E"/>
    <w:rsid w:val="00E6003D"/>
    <w:rsid w:val="00E66788"/>
    <w:rsid w:val="00E73F2B"/>
    <w:rsid w:val="00E747A7"/>
    <w:rsid w:val="00E870DE"/>
    <w:rsid w:val="00E91AE0"/>
    <w:rsid w:val="00E93C53"/>
    <w:rsid w:val="00E94AC3"/>
    <w:rsid w:val="00E96762"/>
    <w:rsid w:val="00E96AF1"/>
    <w:rsid w:val="00EA0A9E"/>
    <w:rsid w:val="00EB3618"/>
    <w:rsid w:val="00EB555B"/>
    <w:rsid w:val="00EB5FA6"/>
    <w:rsid w:val="00EC044C"/>
    <w:rsid w:val="00EC0942"/>
    <w:rsid w:val="00EC15F1"/>
    <w:rsid w:val="00EC47AD"/>
    <w:rsid w:val="00ED3C06"/>
    <w:rsid w:val="00EE0B96"/>
    <w:rsid w:val="00EE3FE5"/>
    <w:rsid w:val="00EE4DAB"/>
    <w:rsid w:val="00EF0BE5"/>
    <w:rsid w:val="00EF4EE9"/>
    <w:rsid w:val="00EF7FC5"/>
    <w:rsid w:val="00F13312"/>
    <w:rsid w:val="00F21B87"/>
    <w:rsid w:val="00F21ED4"/>
    <w:rsid w:val="00F249E1"/>
    <w:rsid w:val="00F2624E"/>
    <w:rsid w:val="00F34350"/>
    <w:rsid w:val="00F379E6"/>
    <w:rsid w:val="00F405BD"/>
    <w:rsid w:val="00F41B05"/>
    <w:rsid w:val="00F420AD"/>
    <w:rsid w:val="00F42241"/>
    <w:rsid w:val="00F43315"/>
    <w:rsid w:val="00F477D4"/>
    <w:rsid w:val="00F47DD0"/>
    <w:rsid w:val="00F524F6"/>
    <w:rsid w:val="00F54DA0"/>
    <w:rsid w:val="00F55EB6"/>
    <w:rsid w:val="00F564FA"/>
    <w:rsid w:val="00F62060"/>
    <w:rsid w:val="00F639C4"/>
    <w:rsid w:val="00F66D34"/>
    <w:rsid w:val="00F67834"/>
    <w:rsid w:val="00F67B2B"/>
    <w:rsid w:val="00F76810"/>
    <w:rsid w:val="00F8200D"/>
    <w:rsid w:val="00F91B6F"/>
    <w:rsid w:val="00F97943"/>
    <w:rsid w:val="00FA0CFA"/>
    <w:rsid w:val="00FA1774"/>
    <w:rsid w:val="00FA2372"/>
    <w:rsid w:val="00FA268A"/>
    <w:rsid w:val="00FA74EB"/>
    <w:rsid w:val="00FB483C"/>
    <w:rsid w:val="00FB703D"/>
    <w:rsid w:val="00FC25A6"/>
    <w:rsid w:val="00FC4C16"/>
    <w:rsid w:val="00FC636D"/>
    <w:rsid w:val="00FD0B91"/>
    <w:rsid w:val="00FD238F"/>
    <w:rsid w:val="00FE3711"/>
    <w:rsid w:val="00FE4B87"/>
    <w:rsid w:val="00FE62D2"/>
    <w:rsid w:val="00FF2C4D"/>
    <w:rsid w:val="00FF3B89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4ABFD4"/>
  <w15:docId w15:val="{BD96F47A-A6C3-421A-89F0-33E1182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Bookman Old Style" w:hAnsi="Bookman Old Style"/>
      <w:b/>
      <w:bCs/>
      <w:color w:val="000000"/>
      <w:sz w:val="18"/>
      <w:szCs w:val="1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Pr>
      <w:sz w:val="20"/>
      <w:szCs w:val="20"/>
    </w:rPr>
  </w:style>
  <w:style w:type="paragraph" w:styleId="aa">
    <w:name w:val="annotation subject"/>
    <w:basedOn w:val="a8"/>
    <w:next w:val="a8"/>
    <w:semiHidden/>
    <w:rPr>
      <w:b/>
      <w:bCs/>
    </w:rPr>
  </w:style>
  <w:style w:type="paragraph" w:styleId="ab">
    <w:name w:val="Subtitle"/>
    <w:basedOn w:val="a"/>
    <w:qFormat/>
    <w:pPr>
      <w:framePr w:hSpace="180" w:wrap="around" w:vAnchor="text" w:hAnchor="margin" w:xAlign="right" w:yAlign="top"/>
    </w:pPr>
    <w:rPr>
      <w:b/>
      <w:bCs/>
    </w:rPr>
  </w:style>
  <w:style w:type="paragraph" w:customStyle="1" w:styleId="11">
    <w:name w:val="Обычный1"/>
    <w:pPr>
      <w:widowControl w:val="0"/>
      <w:spacing w:line="280" w:lineRule="auto"/>
      <w:ind w:firstLine="700"/>
    </w:pPr>
    <w:rPr>
      <w:snapToGrid w:val="0"/>
    </w:rPr>
  </w:style>
  <w:style w:type="paragraph" w:styleId="ac">
    <w:name w:val="Body Text Indent"/>
    <w:basedOn w:val="a"/>
    <w:link w:val="ad"/>
    <w:uiPriority w:val="99"/>
    <w:pPr>
      <w:ind w:firstLine="539"/>
      <w:jc w:val="both"/>
    </w:pPr>
    <w:rPr>
      <w:sz w:val="20"/>
      <w:szCs w:val="22"/>
    </w:rPr>
  </w:style>
  <w:style w:type="paragraph" w:styleId="21">
    <w:name w:val="Body Text 2"/>
    <w:basedOn w:val="a"/>
    <w:pPr>
      <w:tabs>
        <w:tab w:val="left" w:pos="180"/>
        <w:tab w:val="left" w:pos="1276"/>
        <w:tab w:val="left" w:pos="8222"/>
        <w:tab w:val="left" w:pos="8789"/>
      </w:tabs>
      <w:jc w:val="both"/>
    </w:pPr>
    <w:rPr>
      <w:rFonts w:ascii="Arial" w:hAnsi="Arial"/>
      <w:szCs w:val="20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00"/>
      <w:ind w:left="2840"/>
    </w:pPr>
    <w:rPr>
      <w:sz w:val="24"/>
      <w:szCs w:val="24"/>
    </w:rPr>
  </w:style>
  <w:style w:type="paragraph" w:customStyle="1" w:styleId="ConsPlusNormal">
    <w:name w:val="ConsPlusNormal"/>
    <w:rsid w:val="00BC511E"/>
    <w:pPr>
      <w:autoSpaceDE w:val="0"/>
      <w:autoSpaceDN w:val="0"/>
      <w:adjustRightInd w:val="0"/>
    </w:pPr>
  </w:style>
  <w:style w:type="paragraph" w:styleId="30">
    <w:name w:val="Body Text Indent 3"/>
    <w:basedOn w:val="a"/>
    <w:link w:val="31"/>
    <w:uiPriority w:val="99"/>
    <w:rsid w:val="00C1201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C12013"/>
    <w:rPr>
      <w:sz w:val="16"/>
      <w:szCs w:val="16"/>
    </w:rPr>
  </w:style>
  <w:style w:type="character" w:customStyle="1" w:styleId="a4">
    <w:name w:val="Заголовок Знак"/>
    <w:link w:val="a3"/>
    <w:rsid w:val="0023374D"/>
    <w:rPr>
      <w:b/>
      <w:bCs/>
      <w:sz w:val="28"/>
      <w:szCs w:val="24"/>
    </w:rPr>
  </w:style>
  <w:style w:type="character" w:customStyle="1" w:styleId="af1">
    <w:name w:val="Основной текст_"/>
    <w:link w:val="12"/>
    <w:rsid w:val="00481B9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rsid w:val="00481B9A"/>
    <w:pPr>
      <w:widowControl w:val="0"/>
      <w:shd w:val="clear" w:color="auto" w:fill="FFFFFF"/>
      <w:spacing w:before="600" w:after="180" w:line="0" w:lineRule="atLeast"/>
      <w:jc w:val="center"/>
    </w:pPr>
    <w:rPr>
      <w:sz w:val="23"/>
      <w:szCs w:val="23"/>
    </w:rPr>
  </w:style>
  <w:style w:type="character" w:customStyle="1" w:styleId="105pt">
    <w:name w:val="Основной текст + 10;5 pt;Полужирный"/>
    <w:rsid w:val="00C52F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Body Text"/>
    <w:basedOn w:val="a"/>
    <w:link w:val="af3"/>
    <w:rsid w:val="00280C87"/>
    <w:pPr>
      <w:spacing w:after="120"/>
    </w:pPr>
  </w:style>
  <w:style w:type="character" w:customStyle="1" w:styleId="af3">
    <w:name w:val="Основной текст Знак"/>
    <w:link w:val="af2"/>
    <w:rsid w:val="00280C87"/>
    <w:rPr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A711B6"/>
    <w:rPr>
      <w:rFonts w:ascii="Bookman Old Style" w:hAnsi="Bookman Old Style"/>
      <w:b/>
      <w:bCs/>
      <w:color w:val="000000"/>
      <w:sz w:val="18"/>
      <w:szCs w:val="18"/>
      <w:shd w:val="clear" w:color="auto" w:fill="FFFFFF"/>
    </w:rPr>
  </w:style>
  <w:style w:type="character" w:customStyle="1" w:styleId="20">
    <w:name w:val="Заголовок 2 Знак"/>
    <w:link w:val="2"/>
    <w:uiPriority w:val="9"/>
    <w:locked/>
    <w:rsid w:val="00A711B6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locked/>
    <w:rsid w:val="00A711B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A711B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A711B6"/>
    <w:rPr>
      <w:b/>
      <w:bCs/>
      <w:sz w:val="22"/>
      <w:szCs w:val="22"/>
    </w:rPr>
  </w:style>
  <w:style w:type="character" w:customStyle="1" w:styleId="ad">
    <w:name w:val="Основной текст с отступом Знак"/>
    <w:link w:val="ac"/>
    <w:uiPriority w:val="99"/>
    <w:locked/>
    <w:rsid w:val="00A711B6"/>
    <w:rPr>
      <w:szCs w:val="22"/>
    </w:rPr>
  </w:style>
  <w:style w:type="character" w:customStyle="1" w:styleId="100">
    <w:name w:val="Основной текст + 10"/>
    <w:rsid w:val="00A711B6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a9">
    <w:name w:val="Текст примечания Знак"/>
    <w:link w:val="a8"/>
    <w:uiPriority w:val="99"/>
    <w:semiHidden/>
    <w:rsid w:val="00880AEF"/>
  </w:style>
  <w:style w:type="paragraph" w:styleId="af4">
    <w:name w:val="Revision"/>
    <w:hidden/>
    <w:uiPriority w:val="99"/>
    <w:semiHidden/>
    <w:rsid w:val="00F47DD0"/>
    <w:rPr>
      <w:sz w:val="24"/>
      <w:szCs w:val="24"/>
    </w:rPr>
  </w:style>
  <w:style w:type="paragraph" w:customStyle="1" w:styleId="22">
    <w:name w:val="Обычный2"/>
    <w:rsid w:val="005021F8"/>
    <w:pPr>
      <w:widowControl w:val="0"/>
      <w:spacing w:line="280" w:lineRule="auto"/>
      <w:ind w:firstLine="700"/>
    </w:pPr>
    <w:rPr>
      <w:snapToGrid w:val="0"/>
    </w:rPr>
  </w:style>
  <w:style w:type="character" w:customStyle="1" w:styleId="apple-converted-space">
    <w:name w:val="apple-converted-space"/>
    <w:basedOn w:val="a0"/>
    <w:rsid w:val="008B4403"/>
  </w:style>
  <w:style w:type="paragraph" w:customStyle="1" w:styleId="Default">
    <w:name w:val="Default"/>
    <w:rsid w:val="00CC3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D71716"/>
    <w:pPr>
      <w:ind w:left="720"/>
      <w:contextualSpacing/>
    </w:pPr>
  </w:style>
  <w:style w:type="paragraph" w:styleId="af6">
    <w:name w:val="footnote text"/>
    <w:basedOn w:val="a"/>
    <w:link w:val="af7"/>
    <w:semiHidden/>
    <w:unhideWhenUsed/>
    <w:rsid w:val="00027FD6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027FD6"/>
  </w:style>
  <w:style w:type="character" w:styleId="af8">
    <w:name w:val="footnote reference"/>
    <w:basedOn w:val="a0"/>
    <w:semiHidden/>
    <w:unhideWhenUsed/>
    <w:rsid w:val="00027FD6"/>
    <w:rPr>
      <w:vertAlign w:val="superscript"/>
    </w:rPr>
  </w:style>
  <w:style w:type="character" w:customStyle="1" w:styleId="af9">
    <w:name w:val="Название Знак"/>
    <w:uiPriority w:val="10"/>
    <w:rsid w:val="00F420AD"/>
    <w:rPr>
      <w:sz w:val="24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533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trowagonmash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390A-5379-41B1-B409-AB7F3DAE6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DEA10-DC10-4321-9DA9-8AFE847EAA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B5B79-3A31-4E2D-9185-F346784A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2716</Words>
  <Characters>19780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_______</vt:lpstr>
    </vt:vector>
  </TitlesOfParts>
  <Company>Hewlett-Packard Company</Company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_______</dc:title>
  <dc:subject/>
  <dc:creator>Konstantinova</dc:creator>
  <cp:keywords/>
  <dc:description/>
  <cp:lastModifiedBy>Попцов Иван Владимирович</cp:lastModifiedBy>
  <cp:revision>11</cp:revision>
  <cp:lastPrinted>2020-02-05T15:57:00Z</cp:lastPrinted>
  <dcterms:created xsi:type="dcterms:W3CDTF">2023-06-07T08:53:00Z</dcterms:created>
  <dcterms:modified xsi:type="dcterms:W3CDTF">2023-08-09T07:50:00Z</dcterms:modified>
</cp:coreProperties>
</file>