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640"/>
        <w:gridCol w:w="4641"/>
      </w:tblGrid>
      <w:tr w:rsidR="00B92287" w:rsidRPr="006664D5" w14:paraId="3C602180" w14:textId="77777777" w:rsidTr="001662E9">
        <w:tc>
          <w:tcPr>
            <w:tcW w:w="2500" w:type="pct"/>
            <w:shd w:val="clear" w:color="auto" w:fill="auto"/>
          </w:tcPr>
          <w:p w14:paraId="1D0FED39" w14:textId="77777777" w:rsidR="00B92287" w:rsidRPr="0065608C" w:rsidRDefault="00B92287" w:rsidP="001662E9">
            <w:pPr>
              <w:pStyle w:val="afd"/>
              <w:spacing w:before="0" w:beforeAutospacing="0" w:line="240" w:lineRule="auto"/>
              <w:ind w:right="566" w:firstLine="709"/>
              <w:rPr>
                <w:rStyle w:val="afc"/>
                <w:rFonts w:ascii="Calibri" w:hAnsi="Calibri" w:cs="Calibri"/>
                <w:sz w:val="24"/>
                <w:szCs w:val="24"/>
              </w:rPr>
            </w:pPr>
          </w:p>
        </w:tc>
        <w:tc>
          <w:tcPr>
            <w:tcW w:w="2500" w:type="pct"/>
            <w:shd w:val="clear" w:color="auto" w:fill="auto"/>
          </w:tcPr>
          <w:p w14:paraId="070C741C" w14:textId="77777777" w:rsidR="00B92287" w:rsidRPr="00882E93" w:rsidRDefault="00B92287" w:rsidP="001662E9">
            <w:pPr>
              <w:pStyle w:val="afa"/>
              <w:spacing w:before="0" w:beforeAutospacing="0" w:after="0" w:afterAutospacing="0"/>
              <w:ind w:right="566" w:firstLine="709"/>
              <w:jc w:val="right"/>
              <w:rPr>
                <w:rFonts w:ascii="Calibri" w:hAnsi="Calibri" w:cs="Calibri"/>
              </w:rPr>
            </w:pPr>
            <w:r w:rsidRPr="00882E93">
              <w:rPr>
                <w:rFonts w:ascii="Calibri" w:hAnsi="Calibri" w:cs="Calibri"/>
              </w:rPr>
              <w:t>Утвержден</w:t>
            </w:r>
          </w:p>
          <w:p w14:paraId="03CF05D5" w14:textId="65D3DB14" w:rsidR="00B92287" w:rsidRPr="0065608C" w:rsidRDefault="00B92287" w:rsidP="001662E9">
            <w:pPr>
              <w:pStyle w:val="afa"/>
              <w:spacing w:before="0" w:beforeAutospacing="0" w:after="0" w:afterAutospacing="0"/>
              <w:ind w:right="566"/>
              <w:jc w:val="right"/>
              <w:rPr>
                <w:rFonts w:ascii="Calibri" w:hAnsi="Calibri" w:cs="Calibri"/>
              </w:rPr>
            </w:pPr>
            <w:r w:rsidRPr="00882E93">
              <w:rPr>
                <w:rFonts w:ascii="Calibri" w:hAnsi="Calibri" w:cs="Calibri"/>
              </w:rPr>
              <w:t>Приказом АО «</w:t>
            </w:r>
            <w:r w:rsidR="00021A29" w:rsidRPr="00882E93">
              <w:rPr>
                <w:rFonts w:ascii="Calibri" w:hAnsi="Calibri" w:cs="Calibri"/>
              </w:rPr>
              <w:t>МЕТРОВАГОНМАШ</w:t>
            </w:r>
            <w:r w:rsidRPr="00882E93">
              <w:rPr>
                <w:rFonts w:ascii="Calibri" w:hAnsi="Calibri" w:cs="Calibri"/>
              </w:rPr>
              <w:t>»</w:t>
            </w:r>
          </w:p>
          <w:p w14:paraId="381F5D93" w14:textId="77777777" w:rsidR="00B92287" w:rsidRPr="0065608C" w:rsidRDefault="00B92287" w:rsidP="001662E9">
            <w:pPr>
              <w:pStyle w:val="afa"/>
              <w:spacing w:before="0" w:beforeAutospacing="0" w:after="0" w:afterAutospacing="0"/>
              <w:ind w:right="566"/>
              <w:jc w:val="right"/>
              <w:rPr>
                <w:rFonts w:ascii="Calibri" w:hAnsi="Calibri" w:cs="Calibri"/>
              </w:rPr>
            </w:pPr>
          </w:p>
          <w:p w14:paraId="265595CA" w14:textId="430485DA" w:rsidR="00B92287" w:rsidRPr="0065608C" w:rsidRDefault="00B92287" w:rsidP="001662E9">
            <w:pPr>
              <w:pStyle w:val="afd"/>
              <w:spacing w:before="0" w:beforeAutospacing="0" w:line="240" w:lineRule="auto"/>
              <w:ind w:right="566"/>
              <w:jc w:val="right"/>
              <w:rPr>
                <w:rStyle w:val="afc"/>
                <w:rFonts w:ascii="Calibri" w:hAnsi="Calibri" w:cs="Calibri"/>
                <w:b w:val="0"/>
                <w:sz w:val="24"/>
                <w:szCs w:val="24"/>
              </w:rPr>
            </w:pPr>
            <w:r w:rsidRPr="0065608C">
              <w:rPr>
                <w:rFonts w:ascii="Calibri" w:hAnsi="Calibri" w:cs="Calibri"/>
                <w:b w:val="0"/>
                <w:sz w:val="24"/>
                <w:szCs w:val="24"/>
              </w:rPr>
              <w:t xml:space="preserve"> № _</w:t>
            </w:r>
            <w:r w:rsidR="006664D5" w:rsidRPr="006664D5">
              <w:rPr>
                <w:rFonts w:ascii="Calibri" w:hAnsi="Calibri" w:cs="Calibri"/>
                <w:b w:val="0"/>
                <w:sz w:val="24"/>
                <w:szCs w:val="24"/>
                <w:u w:val="single"/>
              </w:rPr>
              <w:t>380</w:t>
            </w:r>
            <w:r w:rsidRPr="0065608C">
              <w:rPr>
                <w:rFonts w:ascii="Calibri" w:hAnsi="Calibri" w:cs="Calibri"/>
                <w:b w:val="0"/>
                <w:sz w:val="24"/>
                <w:szCs w:val="24"/>
              </w:rPr>
              <w:t>_ от «_</w:t>
            </w:r>
            <w:r w:rsidR="006664D5" w:rsidRPr="006664D5">
              <w:rPr>
                <w:rFonts w:ascii="Calibri" w:hAnsi="Calibri" w:cs="Calibri"/>
                <w:b w:val="0"/>
                <w:sz w:val="24"/>
                <w:szCs w:val="24"/>
                <w:u w:val="single"/>
              </w:rPr>
              <w:t>21</w:t>
            </w:r>
            <w:r w:rsidRPr="0065608C">
              <w:rPr>
                <w:rFonts w:ascii="Calibri" w:hAnsi="Calibri" w:cs="Calibri"/>
                <w:b w:val="0"/>
                <w:sz w:val="24"/>
                <w:szCs w:val="24"/>
              </w:rPr>
              <w:t>_» _</w:t>
            </w:r>
            <w:r w:rsidR="006664D5" w:rsidRPr="006664D5">
              <w:rPr>
                <w:rFonts w:ascii="Calibri" w:hAnsi="Calibri" w:cs="Calibri"/>
                <w:b w:val="0"/>
                <w:sz w:val="24"/>
                <w:szCs w:val="24"/>
                <w:u w:val="single"/>
              </w:rPr>
              <w:t>мая</w:t>
            </w:r>
            <w:r w:rsidRPr="0065608C">
              <w:rPr>
                <w:rFonts w:ascii="Calibri" w:hAnsi="Calibri" w:cs="Calibri"/>
                <w:b w:val="0"/>
                <w:sz w:val="24"/>
                <w:szCs w:val="24"/>
              </w:rPr>
              <w:t>__2020 г.</w:t>
            </w:r>
          </w:p>
        </w:tc>
      </w:tr>
    </w:tbl>
    <w:p w14:paraId="4EF21167" w14:textId="77777777" w:rsidR="00B92287" w:rsidRPr="0065608C" w:rsidRDefault="00B92287" w:rsidP="00B92287">
      <w:pPr>
        <w:pStyle w:val="afd"/>
        <w:spacing w:before="0" w:beforeAutospacing="0"/>
        <w:ind w:right="566" w:firstLine="709"/>
        <w:rPr>
          <w:rStyle w:val="afc"/>
          <w:rFonts w:ascii="Calibri" w:hAnsi="Calibri" w:cs="Calibri"/>
          <w:sz w:val="24"/>
          <w:szCs w:val="24"/>
        </w:rPr>
      </w:pPr>
    </w:p>
    <w:p w14:paraId="37927775" w14:textId="77777777" w:rsidR="00B92287" w:rsidRPr="0065608C" w:rsidRDefault="00B92287" w:rsidP="00B92287">
      <w:pPr>
        <w:pStyle w:val="afd"/>
        <w:spacing w:before="0" w:beforeAutospacing="0"/>
        <w:ind w:right="566" w:firstLine="709"/>
        <w:rPr>
          <w:rStyle w:val="afc"/>
          <w:rFonts w:ascii="Calibri" w:hAnsi="Calibri" w:cs="Calibri"/>
          <w:sz w:val="24"/>
          <w:szCs w:val="24"/>
        </w:rPr>
      </w:pPr>
    </w:p>
    <w:p w14:paraId="08FD9195" w14:textId="77777777" w:rsidR="00B92287" w:rsidRPr="0065608C" w:rsidRDefault="00B92287" w:rsidP="00B92287">
      <w:pPr>
        <w:pStyle w:val="afd"/>
        <w:spacing w:before="0" w:beforeAutospacing="0"/>
        <w:ind w:right="566" w:firstLine="709"/>
        <w:rPr>
          <w:rStyle w:val="afc"/>
          <w:rFonts w:ascii="Calibri" w:hAnsi="Calibri" w:cs="Calibri"/>
          <w:sz w:val="24"/>
          <w:szCs w:val="24"/>
        </w:rPr>
      </w:pPr>
    </w:p>
    <w:p w14:paraId="02C6BEF3" w14:textId="77777777" w:rsidR="00B92287" w:rsidRPr="0065608C" w:rsidRDefault="00B92287" w:rsidP="00B92287">
      <w:pPr>
        <w:pStyle w:val="afd"/>
        <w:spacing w:before="0" w:beforeAutospacing="0"/>
        <w:ind w:right="566" w:firstLine="709"/>
        <w:rPr>
          <w:rStyle w:val="afc"/>
          <w:rFonts w:ascii="Calibri" w:hAnsi="Calibri" w:cs="Calibri"/>
          <w:sz w:val="24"/>
          <w:szCs w:val="24"/>
        </w:rPr>
      </w:pPr>
    </w:p>
    <w:p w14:paraId="1D981E23" w14:textId="77777777" w:rsidR="00B92287" w:rsidRPr="0065608C" w:rsidRDefault="00B92287" w:rsidP="00B92287">
      <w:pPr>
        <w:pStyle w:val="afd"/>
        <w:spacing w:before="0" w:beforeAutospacing="0"/>
        <w:ind w:right="566" w:firstLine="709"/>
        <w:rPr>
          <w:rStyle w:val="afc"/>
          <w:rFonts w:ascii="Calibri" w:hAnsi="Calibri" w:cs="Calibri"/>
          <w:sz w:val="24"/>
          <w:szCs w:val="24"/>
        </w:rPr>
      </w:pPr>
    </w:p>
    <w:p w14:paraId="6FC8DE7C" w14:textId="77777777" w:rsidR="00B92287" w:rsidRPr="0065608C" w:rsidRDefault="00B92287" w:rsidP="00B92287">
      <w:pPr>
        <w:pStyle w:val="afd"/>
        <w:spacing w:before="0" w:beforeAutospacing="0"/>
        <w:ind w:right="566" w:firstLine="709"/>
        <w:rPr>
          <w:rStyle w:val="afc"/>
          <w:rFonts w:ascii="Calibri" w:hAnsi="Calibri" w:cs="Calibri"/>
          <w:sz w:val="24"/>
          <w:szCs w:val="24"/>
        </w:rPr>
      </w:pPr>
    </w:p>
    <w:p w14:paraId="080C2D9E" w14:textId="77777777" w:rsidR="00B92287" w:rsidRPr="0065608C" w:rsidRDefault="00B92287" w:rsidP="00B92287">
      <w:pPr>
        <w:pStyle w:val="afd"/>
        <w:spacing w:before="0" w:beforeAutospacing="0"/>
        <w:ind w:right="566" w:firstLine="709"/>
        <w:rPr>
          <w:rStyle w:val="afc"/>
          <w:rFonts w:ascii="Calibri" w:hAnsi="Calibri" w:cs="Calibri"/>
          <w:sz w:val="24"/>
          <w:szCs w:val="24"/>
        </w:rPr>
      </w:pPr>
    </w:p>
    <w:p w14:paraId="563EAF88" w14:textId="77777777" w:rsidR="00B92287" w:rsidRPr="0065608C" w:rsidRDefault="00B92287" w:rsidP="00B92287">
      <w:pPr>
        <w:pStyle w:val="afd"/>
        <w:spacing w:before="0" w:beforeAutospacing="0"/>
        <w:ind w:right="566" w:firstLine="709"/>
        <w:rPr>
          <w:rStyle w:val="afc"/>
          <w:rFonts w:ascii="Calibri" w:hAnsi="Calibri" w:cs="Calibri"/>
          <w:sz w:val="24"/>
          <w:szCs w:val="24"/>
        </w:rPr>
      </w:pPr>
    </w:p>
    <w:p w14:paraId="3DE0E9E5" w14:textId="77777777" w:rsidR="00B92287" w:rsidRPr="0065608C" w:rsidRDefault="00B92287" w:rsidP="00B92287">
      <w:pPr>
        <w:pStyle w:val="afd"/>
        <w:spacing w:before="0" w:beforeAutospacing="0"/>
        <w:ind w:right="566" w:firstLine="709"/>
        <w:rPr>
          <w:rStyle w:val="afc"/>
          <w:rFonts w:ascii="Calibri" w:hAnsi="Calibri" w:cs="Calibri"/>
          <w:sz w:val="24"/>
          <w:szCs w:val="24"/>
        </w:rPr>
      </w:pPr>
    </w:p>
    <w:p w14:paraId="7879C8D6" w14:textId="7AE814B0" w:rsidR="00B92287" w:rsidRPr="00882E93" w:rsidRDefault="00B92287" w:rsidP="00B92287">
      <w:pPr>
        <w:pStyle w:val="afd"/>
        <w:spacing w:before="0" w:beforeAutospacing="0"/>
        <w:ind w:right="566" w:firstLine="709"/>
        <w:rPr>
          <w:rStyle w:val="afc"/>
          <w:rFonts w:ascii="Calibri" w:hAnsi="Calibri" w:cs="Calibri"/>
          <w:sz w:val="24"/>
          <w:szCs w:val="24"/>
        </w:rPr>
      </w:pPr>
      <w:r w:rsidRPr="0065608C">
        <w:rPr>
          <w:rStyle w:val="afc"/>
          <w:rFonts w:ascii="Calibri" w:hAnsi="Calibri" w:cs="Calibri"/>
          <w:sz w:val="24"/>
          <w:szCs w:val="24"/>
        </w:rPr>
        <w:t xml:space="preserve">КОДЕКС </w:t>
      </w:r>
      <w:r w:rsidRPr="00882E93">
        <w:rPr>
          <w:rStyle w:val="afc"/>
          <w:rFonts w:ascii="Calibri" w:hAnsi="Calibri" w:cs="Calibri"/>
          <w:sz w:val="24"/>
          <w:szCs w:val="24"/>
        </w:rPr>
        <w:t>ЭТИКИ</w:t>
      </w:r>
    </w:p>
    <w:p w14:paraId="5F9F15CD" w14:textId="661AF733" w:rsidR="00B92287" w:rsidRPr="0065608C" w:rsidRDefault="00B92287" w:rsidP="00B92287">
      <w:pPr>
        <w:pStyle w:val="afd"/>
        <w:spacing w:before="0" w:beforeAutospacing="0"/>
        <w:ind w:right="566" w:firstLine="709"/>
        <w:rPr>
          <w:rStyle w:val="afc"/>
          <w:rFonts w:ascii="Calibri" w:hAnsi="Calibri" w:cs="Calibri"/>
          <w:sz w:val="24"/>
          <w:szCs w:val="24"/>
        </w:rPr>
      </w:pPr>
      <w:r w:rsidRPr="00882E93">
        <w:rPr>
          <w:rStyle w:val="afc"/>
          <w:rFonts w:ascii="Calibri" w:hAnsi="Calibri" w:cs="Calibri"/>
          <w:sz w:val="24"/>
          <w:szCs w:val="24"/>
        </w:rPr>
        <w:t>АО «</w:t>
      </w:r>
      <w:r w:rsidR="00021A29" w:rsidRPr="00882E93">
        <w:rPr>
          <w:rStyle w:val="afc"/>
          <w:rFonts w:ascii="Calibri" w:hAnsi="Calibri" w:cs="Calibri"/>
          <w:sz w:val="24"/>
          <w:szCs w:val="24"/>
        </w:rPr>
        <w:t>МЕТРОВАГОНМАШ</w:t>
      </w:r>
      <w:r w:rsidRPr="00882E93">
        <w:rPr>
          <w:rStyle w:val="afc"/>
          <w:rFonts w:ascii="Calibri" w:hAnsi="Calibri" w:cs="Calibri"/>
          <w:sz w:val="24"/>
          <w:szCs w:val="24"/>
        </w:rPr>
        <w:t>»</w:t>
      </w:r>
    </w:p>
    <w:p w14:paraId="7514381B" w14:textId="77777777" w:rsidR="00B92287" w:rsidRPr="0065608C" w:rsidRDefault="00B92287" w:rsidP="00B92287">
      <w:pPr>
        <w:pStyle w:val="afd"/>
        <w:spacing w:before="0" w:beforeAutospacing="0"/>
        <w:ind w:right="566" w:firstLine="709"/>
        <w:jc w:val="left"/>
        <w:rPr>
          <w:rStyle w:val="afc"/>
          <w:rFonts w:ascii="Calibri" w:hAnsi="Calibri" w:cs="Calibri"/>
        </w:rPr>
      </w:pPr>
    </w:p>
    <w:p w14:paraId="23B94D76" w14:textId="77777777" w:rsidR="00B92287" w:rsidRPr="0065608C" w:rsidRDefault="00B92287" w:rsidP="00B92287">
      <w:pPr>
        <w:pStyle w:val="afd"/>
        <w:spacing w:before="0" w:beforeAutospacing="0"/>
        <w:ind w:right="566" w:firstLine="709"/>
        <w:rPr>
          <w:rStyle w:val="afc"/>
          <w:rFonts w:ascii="Calibri" w:hAnsi="Calibri" w:cs="Calibri"/>
        </w:rPr>
      </w:pPr>
    </w:p>
    <w:p w14:paraId="16DD5FD7" w14:textId="77777777" w:rsidR="00B92287" w:rsidRPr="0065608C" w:rsidRDefault="00B92287" w:rsidP="00B92287">
      <w:pPr>
        <w:pStyle w:val="afd"/>
        <w:spacing w:before="0" w:beforeAutospacing="0"/>
        <w:ind w:right="566" w:firstLine="709"/>
        <w:rPr>
          <w:rStyle w:val="afc"/>
          <w:rFonts w:ascii="Calibri" w:hAnsi="Calibri" w:cs="Calibri"/>
        </w:rPr>
      </w:pPr>
    </w:p>
    <w:p w14:paraId="45B288E2" w14:textId="77777777" w:rsidR="00B92287" w:rsidRPr="0065608C" w:rsidRDefault="00B92287" w:rsidP="00B92287">
      <w:pPr>
        <w:pStyle w:val="afd"/>
        <w:spacing w:before="0" w:beforeAutospacing="0"/>
        <w:ind w:right="566" w:firstLine="709"/>
        <w:rPr>
          <w:rStyle w:val="afc"/>
          <w:rFonts w:ascii="Calibri" w:hAnsi="Calibri" w:cs="Calibri"/>
        </w:rPr>
      </w:pPr>
    </w:p>
    <w:p w14:paraId="6D3A0E68" w14:textId="77777777" w:rsidR="00B92287" w:rsidRPr="0065608C" w:rsidRDefault="00B92287" w:rsidP="00B92287">
      <w:pPr>
        <w:pStyle w:val="afd"/>
        <w:spacing w:before="0" w:beforeAutospacing="0"/>
        <w:ind w:right="566" w:firstLine="709"/>
        <w:rPr>
          <w:rStyle w:val="afc"/>
          <w:rFonts w:ascii="Calibri" w:hAnsi="Calibri" w:cs="Calibri"/>
        </w:rPr>
      </w:pPr>
    </w:p>
    <w:p w14:paraId="6747907C" w14:textId="77777777" w:rsidR="00B92287" w:rsidRPr="0065608C" w:rsidRDefault="00B92287" w:rsidP="00B92287">
      <w:pPr>
        <w:pStyle w:val="afd"/>
        <w:spacing w:before="0" w:beforeAutospacing="0"/>
        <w:ind w:right="566" w:firstLine="709"/>
        <w:rPr>
          <w:rStyle w:val="afc"/>
          <w:rFonts w:ascii="Calibri" w:hAnsi="Calibri" w:cs="Calibri"/>
        </w:rPr>
      </w:pPr>
    </w:p>
    <w:p w14:paraId="3F7EC3AF" w14:textId="77777777" w:rsidR="00B92287" w:rsidRPr="0065608C" w:rsidRDefault="00B92287" w:rsidP="00B92287">
      <w:pPr>
        <w:pStyle w:val="afd"/>
        <w:spacing w:before="0" w:beforeAutospacing="0"/>
        <w:ind w:right="566" w:firstLine="709"/>
        <w:rPr>
          <w:rStyle w:val="afc"/>
          <w:rFonts w:ascii="Calibri" w:hAnsi="Calibri" w:cs="Calibri"/>
        </w:rPr>
      </w:pPr>
    </w:p>
    <w:p w14:paraId="7D25D3DB" w14:textId="77777777" w:rsidR="00B92287" w:rsidRPr="0065608C" w:rsidRDefault="00B92287" w:rsidP="00B92287">
      <w:pPr>
        <w:pStyle w:val="afd"/>
        <w:spacing w:before="0" w:beforeAutospacing="0"/>
        <w:ind w:right="566" w:firstLine="709"/>
        <w:rPr>
          <w:rStyle w:val="afc"/>
          <w:rFonts w:ascii="Calibri" w:hAnsi="Calibri" w:cs="Calibri"/>
        </w:rPr>
      </w:pPr>
    </w:p>
    <w:p w14:paraId="2F3D7D1C" w14:textId="77777777" w:rsidR="00B92287" w:rsidRPr="0065608C" w:rsidRDefault="00B92287" w:rsidP="00B92287">
      <w:pPr>
        <w:pStyle w:val="afd"/>
        <w:spacing w:before="0" w:beforeAutospacing="0"/>
        <w:ind w:right="566" w:firstLine="709"/>
        <w:rPr>
          <w:rStyle w:val="afc"/>
          <w:rFonts w:ascii="Calibri" w:hAnsi="Calibri" w:cs="Calibri"/>
        </w:rPr>
      </w:pPr>
    </w:p>
    <w:p w14:paraId="64F55B15" w14:textId="77777777" w:rsidR="00B92287" w:rsidRPr="0065608C" w:rsidRDefault="00B92287" w:rsidP="00B92287">
      <w:pPr>
        <w:pStyle w:val="afd"/>
        <w:spacing w:before="0" w:beforeAutospacing="0"/>
        <w:ind w:right="566" w:firstLine="709"/>
        <w:rPr>
          <w:rStyle w:val="afc"/>
          <w:rFonts w:ascii="Calibri" w:hAnsi="Calibri" w:cs="Calibri"/>
        </w:rPr>
      </w:pPr>
    </w:p>
    <w:p w14:paraId="33B43282" w14:textId="77777777" w:rsidR="00B92287" w:rsidRPr="0065608C" w:rsidRDefault="00B92287" w:rsidP="00B92287">
      <w:pPr>
        <w:pStyle w:val="afd"/>
        <w:spacing w:before="0" w:beforeAutospacing="0"/>
        <w:ind w:right="566" w:firstLine="709"/>
        <w:rPr>
          <w:rStyle w:val="afc"/>
          <w:rFonts w:ascii="Calibri" w:hAnsi="Calibri" w:cs="Calibri"/>
        </w:rPr>
      </w:pPr>
    </w:p>
    <w:p w14:paraId="23028510" w14:textId="77777777" w:rsidR="00B92287" w:rsidRPr="0065608C" w:rsidRDefault="00B92287" w:rsidP="00B92287">
      <w:pPr>
        <w:pStyle w:val="afd"/>
        <w:spacing w:before="0" w:beforeAutospacing="0"/>
        <w:ind w:right="566" w:firstLine="709"/>
        <w:rPr>
          <w:rStyle w:val="afc"/>
          <w:rFonts w:ascii="Calibri" w:hAnsi="Calibri" w:cs="Calibri"/>
        </w:rPr>
      </w:pPr>
    </w:p>
    <w:p w14:paraId="32B77681" w14:textId="77777777" w:rsidR="00B92287" w:rsidRPr="0065608C" w:rsidRDefault="00B92287" w:rsidP="00B92287">
      <w:pPr>
        <w:pStyle w:val="afd"/>
        <w:spacing w:before="0" w:beforeAutospacing="0"/>
        <w:ind w:right="566" w:firstLine="709"/>
        <w:rPr>
          <w:rStyle w:val="afc"/>
          <w:rFonts w:ascii="Calibri" w:hAnsi="Calibri" w:cs="Calibri"/>
        </w:rPr>
      </w:pPr>
    </w:p>
    <w:p w14:paraId="4349F57A" w14:textId="09BA4B64" w:rsidR="00B92287" w:rsidRPr="00882E93" w:rsidRDefault="00B92287" w:rsidP="00B92287">
      <w:pPr>
        <w:pStyle w:val="afd"/>
        <w:spacing w:before="0" w:beforeAutospacing="0"/>
        <w:ind w:right="566" w:firstLine="709"/>
        <w:rPr>
          <w:rStyle w:val="afc"/>
          <w:rFonts w:ascii="Calibri" w:hAnsi="Calibri" w:cs="Calibri"/>
          <w:b w:val="0"/>
          <w:sz w:val="24"/>
          <w:szCs w:val="24"/>
        </w:rPr>
      </w:pPr>
      <w:r w:rsidRPr="00882E93">
        <w:rPr>
          <w:rStyle w:val="afc"/>
          <w:rFonts w:ascii="Calibri" w:hAnsi="Calibri" w:cs="Calibri"/>
          <w:b w:val="0"/>
          <w:sz w:val="24"/>
          <w:szCs w:val="24"/>
        </w:rPr>
        <w:t>АО «</w:t>
      </w:r>
      <w:r w:rsidR="00021A29" w:rsidRPr="00882E93">
        <w:rPr>
          <w:rStyle w:val="afc"/>
          <w:rFonts w:ascii="Calibri" w:hAnsi="Calibri" w:cs="Calibri"/>
          <w:b w:val="0"/>
          <w:sz w:val="24"/>
          <w:szCs w:val="24"/>
        </w:rPr>
        <w:t>МЕТРОВАГОНМАШ</w:t>
      </w:r>
      <w:r w:rsidRPr="00882E93">
        <w:rPr>
          <w:rStyle w:val="afc"/>
          <w:rFonts w:ascii="Calibri" w:hAnsi="Calibri" w:cs="Calibri"/>
          <w:b w:val="0"/>
          <w:sz w:val="24"/>
          <w:szCs w:val="24"/>
        </w:rPr>
        <w:t>»</w:t>
      </w:r>
    </w:p>
    <w:p w14:paraId="075B0F28" w14:textId="44D79515" w:rsidR="00B92287" w:rsidRPr="00882E93" w:rsidRDefault="00021A29" w:rsidP="00B92287">
      <w:pPr>
        <w:pStyle w:val="afd"/>
        <w:spacing w:before="0" w:beforeAutospacing="0"/>
        <w:ind w:right="566" w:firstLine="709"/>
        <w:rPr>
          <w:rStyle w:val="afc"/>
          <w:rFonts w:ascii="Calibri" w:hAnsi="Calibri" w:cs="Calibri"/>
          <w:b w:val="0"/>
          <w:sz w:val="24"/>
          <w:szCs w:val="24"/>
        </w:rPr>
        <w:sectPr w:rsidR="00B92287" w:rsidRPr="00882E93" w:rsidSect="00B635F6">
          <w:headerReference w:type="even" r:id="rId9"/>
          <w:headerReference w:type="default" r:id="rId10"/>
          <w:footerReference w:type="default" r:id="rId11"/>
          <w:headerReference w:type="first" r:id="rId12"/>
          <w:footerReference w:type="first" r:id="rId13"/>
          <w:type w:val="continuous"/>
          <w:pgSz w:w="11906" w:h="16838" w:code="9"/>
          <w:pgMar w:top="357" w:right="924" w:bottom="1134" w:left="1701" w:header="284" w:footer="737" w:gutter="0"/>
          <w:pgNumType w:start="2"/>
          <w:cols w:space="708"/>
          <w:titlePg/>
          <w:docGrid w:linePitch="360"/>
        </w:sectPr>
      </w:pPr>
      <w:r w:rsidRPr="00882E93">
        <w:rPr>
          <w:rStyle w:val="afc"/>
          <w:rFonts w:ascii="Calibri" w:hAnsi="Calibri" w:cs="Calibri"/>
          <w:b w:val="0"/>
          <w:sz w:val="24"/>
          <w:szCs w:val="24"/>
        </w:rPr>
        <w:t>Мытищи</w:t>
      </w:r>
      <w:r w:rsidR="00B92287" w:rsidRPr="00882E93">
        <w:rPr>
          <w:rStyle w:val="afc"/>
          <w:rFonts w:ascii="Calibri" w:hAnsi="Calibri" w:cs="Calibri"/>
          <w:b w:val="0"/>
          <w:sz w:val="24"/>
          <w:szCs w:val="24"/>
        </w:rPr>
        <w:t xml:space="preserve"> 2020</w:t>
      </w:r>
    </w:p>
    <w:p w14:paraId="55C8FBA2" w14:textId="6507ED71" w:rsidR="0010145C" w:rsidRPr="00882E93" w:rsidRDefault="0010145C" w:rsidP="003F03FF">
      <w:pPr>
        <w:rPr>
          <w:rFonts w:ascii="Calibri" w:hAnsi="Calibri" w:cs="Calibri"/>
          <w:sz w:val="20"/>
          <w:szCs w:val="20"/>
          <w:lang w:val="ru-RU"/>
        </w:rPr>
      </w:pPr>
    </w:p>
    <w:p w14:paraId="706BFDDC" w14:textId="3CD6E7F3" w:rsidR="00977446" w:rsidRPr="005D6F88" w:rsidRDefault="00977446" w:rsidP="005D6F88">
      <w:pPr>
        <w:ind w:firstLine="709"/>
        <w:jc w:val="both"/>
        <w:rPr>
          <w:rFonts w:ascii="Calibri" w:hAnsi="Calibri"/>
          <w:b/>
          <w:lang w:val="ru-RU"/>
        </w:rPr>
      </w:pPr>
      <w:bookmarkStart w:id="0" w:name="_Ref153377206"/>
      <w:bookmarkStart w:id="1" w:name="_Ref153007643"/>
      <w:r w:rsidRPr="005D6F88">
        <w:rPr>
          <w:rFonts w:ascii="Calibri" w:hAnsi="Calibri"/>
          <w:lang w:val="ru-RU"/>
        </w:rPr>
        <w:t>1.</w:t>
      </w:r>
      <w:r w:rsidRPr="005D6F88">
        <w:rPr>
          <w:rFonts w:ascii="Calibri" w:hAnsi="Calibri"/>
        </w:rPr>
        <w:t> </w:t>
      </w:r>
      <w:r w:rsidRPr="005D6F88">
        <w:rPr>
          <w:rFonts w:ascii="Calibri" w:hAnsi="Calibri"/>
          <w:lang w:val="ru-RU"/>
        </w:rPr>
        <w:t>РАЗРАБОТАН</w:t>
      </w:r>
      <w:r w:rsidR="00021A29" w:rsidRPr="005D6F88">
        <w:rPr>
          <w:rFonts w:ascii="Calibri" w:hAnsi="Calibri"/>
          <w:lang w:val="ru-RU"/>
        </w:rPr>
        <w:t xml:space="preserve"> Дирекци</w:t>
      </w:r>
      <w:r w:rsidR="00013F9C" w:rsidRPr="005D6F88">
        <w:rPr>
          <w:rFonts w:ascii="Calibri" w:hAnsi="Calibri"/>
          <w:lang w:val="ru-RU"/>
        </w:rPr>
        <w:t>ей</w:t>
      </w:r>
      <w:r w:rsidR="00021A29" w:rsidRPr="005D6F88">
        <w:rPr>
          <w:rFonts w:ascii="Calibri" w:hAnsi="Calibri"/>
          <w:lang w:val="ru-RU"/>
        </w:rPr>
        <w:t xml:space="preserve"> по корпоративным рискам и противодействию</w:t>
      </w:r>
      <w:r w:rsidR="00013F9C" w:rsidRPr="005D6F88">
        <w:rPr>
          <w:rFonts w:ascii="Calibri" w:hAnsi="Calibri"/>
          <w:lang w:val="ru-RU"/>
        </w:rPr>
        <w:t xml:space="preserve"> </w:t>
      </w:r>
      <w:r w:rsidR="00021A29" w:rsidRPr="005D6F88">
        <w:rPr>
          <w:rFonts w:ascii="Calibri" w:hAnsi="Calibri"/>
          <w:lang w:val="ru-RU"/>
        </w:rPr>
        <w:t>АО «Трансмашхолдинг» при участии</w:t>
      </w:r>
      <w:r w:rsidRPr="005D6F88">
        <w:rPr>
          <w:rFonts w:ascii="Calibri" w:hAnsi="Calibri"/>
          <w:lang w:val="ru-RU"/>
        </w:rPr>
        <w:t xml:space="preserve"> </w:t>
      </w:r>
      <w:bookmarkEnd w:id="0"/>
      <w:bookmarkEnd w:id="1"/>
      <w:r w:rsidR="00013F9C" w:rsidRPr="005D6F88">
        <w:rPr>
          <w:rFonts w:ascii="Calibri" w:hAnsi="Calibri"/>
          <w:lang w:val="ru-RU"/>
        </w:rPr>
        <w:t xml:space="preserve">Дирекции по управлению персоналом и корпоративной системе управления проектами АО «Трансмашхолдинг» и </w:t>
      </w:r>
      <w:r w:rsidR="00021A29" w:rsidRPr="005D6F88">
        <w:rPr>
          <w:rFonts w:ascii="Calibri" w:hAnsi="Calibri"/>
          <w:lang w:val="ru-RU"/>
        </w:rPr>
        <w:t xml:space="preserve">Управления </w:t>
      </w:r>
      <w:r w:rsidRPr="005D6F88">
        <w:rPr>
          <w:rFonts w:ascii="Calibri" w:hAnsi="Calibri"/>
          <w:lang w:val="ru-RU"/>
        </w:rPr>
        <w:t xml:space="preserve">по </w:t>
      </w:r>
      <w:r w:rsidR="00021A29" w:rsidRPr="005D6F88">
        <w:rPr>
          <w:rFonts w:ascii="Calibri" w:hAnsi="Calibri"/>
          <w:lang w:val="ru-RU"/>
        </w:rPr>
        <w:t>правовым</w:t>
      </w:r>
      <w:r w:rsidRPr="005D6F88">
        <w:rPr>
          <w:rFonts w:ascii="Calibri" w:hAnsi="Calibri"/>
          <w:lang w:val="ru-RU"/>
        </w:rPr>
        <w:t xml:space="preserve"> и </w:t>
      </w:r>
      <w:r w:rsidR="00021A29" w:rsidRPr="005D6F88">
        <w:rPr>
          <w:rFonts w:ascii="Calibri" w:hAnsi="Calibri"/>
          <w:lang w:val="ru-RU"/>
        </w:rPr>
        <w:t xml:space="preserve">корпоративным вопросам </w:t>
      </w:r>
      <w:r w:rsidRPr="005D6F88">
        <w:rPr>
          <w:rFonts w:ascii="Calibri" w:hAnsi="Calibri"/>
          <w:lang w:val="ru-RU"/>
        </w:rPr>
        <w:t>АО</w:t>
      </w:r>
      <w:r w:rsidRPr="005D6F88">
        <w:rPr>
          <w:rFonts w:ascii="Calibri" w:hAnsi="Calibri"/>
        </w:rPr>
        <w:t> </w:t>
      </w:r>
      <w:r w:rsidRPr="005D6F88">
        <w:rPr>
          <w:rFonts w:ascii="Calibri" w:hAnsi="Calibri"/>
          <w:lang w:val="ru-RU"/>
        </w:rPr>
        <w:t>«</w:t>
      </w:r>
      <w:r w:rsidR="00021A29" w:rsidRPr="005D6F88">
        <w:rPr>
          <w:rFonts w:ascii="Calibri" w:hAnsi="Calibri"/>
          <w:lang w:val="ru-RU"/>
        </w:rPr>
        <w:t>МЕТРОВАГОНМАШ</w:t>
      </w:r>
      <w:r w:rsidRPr="005D6F88">
        <w:rPr>
          <w:rFonts w:ascii="Calibri" w:hAnsi="Calibri"/>
          <w:lang w:val="ru-RU"/>
        </w:rPr>
        <w:t>».</w:t>
      </w:r>
    </w:p>
    <w:p w14:paraId="0337C3CB" w14:textId="59893472" w:rsidR="00021A29" w:rsidRPr="005D6F88" w:rsidRDefault="00977446" w:rsidP="005D6F88">
      <w:pPr>
        <w:ind w:firstLine="709"/>
        <w:jc w:val="both"/>
        <w:rPr>
          <w:rFonts w:ascii="Calibri" w:hAnsi="Calibri"/>
          <w:b/>
          <w:lang w:val="ru-RU"/>
        </w:rPr>
      </w:pPr>
      <w:r w:rsidRPr="005D6F88">
        <w:rPr>
          <w:rFonts w:ascii="Calibri" w:hAnsi="Calibri"/>
          <w:lang w:val="ru-RU"/>
        </w:rPr>
        <w:t>2.</w:t>
      </w:r>
      <w:r w:rsidRPr="005D6F88">
        <w:rPr>
          <w:rFonts w:ascii="Calibri" w:hAnsi="Calibri"/>
        </w:rPr>
        <w:t> </w:t>
      </w:r>
      <w:r w:rsidRPr="005D6F88">
        <w:rPr>
          <w:rFonts w:ascii="Calibri" w:hAnsi="Calibri"/>
          <w:lang w:val="ru-RU"/>
        </w:rPr>
        <w:t>ПРИНЯТ И ВВЕДЕН В ДЕЙСТВИЕ Приказом генерального директора АО</w:t>
      </w:r>
      <w:r w:rsidRPr="005D6F88">
        <w:rPr>
          <w:rFonts w:ascii="Calibri" w:hAnsi="Calibri"/>
        </w:rPr>
        <w:t> </w:t>
      </w:r>
      <w:r w:rsidRPr="005D6F88">
        <w:rPr>
          <w:rFonts w:ascii="Calibri" w:hAnsi="Calibri"/>
          <w:lang w:val="ru-RU"/>
        </w:rPr>
        <w:t>«</w:t>
      </w:r>
      <w:r w:rsidR="00021A29" w:rsidRPr="005D6F88">
        <w:rPr>
          <w:rFonts w:ascii="Calibri" w:hAnsi="Calibri"/>
          <w:lang w:val="ru-RU"/>
        </w:rPr>
        <w:t>МЕТРОВАГОНМАШ</w:t>
      </w:r>
      <w:r w:rsidRPr="005D6F88">
        <w:rPr>
          <w:rFonts w:ascii="Calibri" w:hAnsi="Calibri"/>
          <w:lang w:val="ru-RU"/>
        </w:rPr>
        <w:t>» от _</w:t>
      </w:r>
      <w:r w:rsidR="006664D5" w:rsidRPr="006664D5">
        <w:rPr>
          <w:rFonts w:ascii="Calibri" w:hAnsi="Calibri"/>
          <w:u w:val="single"/>
          <w:lang w:val="ru-RU"/>
        </w:rPr>
        <w:t>21.05.</w:t>
      </w:r>
      <w:r w:rsidRPr="006664D5">
        <w:rPr>
          <w:rFonts w:ascii="Calibri" w:hAnsi="Calibri"/>
          <w:u w:val="single"/>
          <w:lang w:val="ru-RU"/>
        </w:rPr>
        <w:t xml:space="preserve"> 2020</w:t>
      </w:r>
      <w:r w:rsidRPr="005D6F88">
        <w:rPr>
          <w:rFonts w:ascii="Calibri" w:hAnsi="Calibri"/>
          <w:lang w:val="ru-RU"/>
        </w:rPr>
        <w:t xml:space="preserve"> №_</w:t>
      </w:r>
      <w:bookmarkStart w:id="2" w:name="_GoBack"/>
      <w:r w:rsidR="006664D5" w:rsidRPr="006664D5">
        <w:rPr>
          <w:rFonts w:ascii="Calibri" w:hAnsi="Calibri"/>
          <w:u w:val="single"/>
          <w:lang w:val="ru-RU"/>
        </w:rPr>
        <w:t>380</w:t>
      </w:r>
      <w:bookmarkEnd w:id="2"/>
      <w:r w:rsidRPr="005D6F88">
        <w:rPr>
          <w:rFonts w:ascii="Calibri" w:hAnsi="Calibri"/>
          <w:lang w:val="ru-RU"/>
        </w:rPr>
        <w:t>_.</w:t>
      </w:r>
    </w:p>
    <w:p w14:paraId="0C3BFC00" w14:textId="612BDFA0" w:rsidR="00977446" w:rsidRPr="005D6F88" w:rsidRDefault="00977446" w:rsidP="005D6F88">
      <w:pPr>
        <w:ind w:firstLine="709"/>
        <w:jc w:val="both"/>
        <w:rPr>
          <w:rFonts w:ascii="Calibri" w:hAnsi="Calibri"/>
          <w:b/>
          <w:lang w:val="ru-RU"/>
        </w:rPr>
      </w:pPr>
      <w:r w:rsidRPr="005D6F88">
        <w:rPr>
          <w:rFonts w:ascii="Calibri" w:hAnsi="Calibri"/>
          <w:lang w:val="ru-RU"/>
        </w:rPr>
        <w:t>3.</w:t>
      </w:r>
      <w:r w:rsidRPr="005D6F88">
        <w:rPr>
          <w:rFonts w:ascii="Calibri" w:hAnsi="Calibri"/>
        </w:rPr>
        <w:t> </w:t>
      </w:r>
      <w:r w:rsidRPr="005D6F88">
        <w:rPr>
          <w:rFonts w:ascii="Calibri" w:hAnsi="Calibri"/>
          <w:lang w:val="ru-RU"/>
        </w:rPr>
        <w:t xml:space="preserve">ВВЕДЁН </w:t>
      </w:r>
      <w:r w:rsidR="00021A29" w:rsidRPr="005D6F88">
        <w:rPr>
          <w:rFonts w:ascii="Calibri" w:hAnsi="Calibri"/>
          <w:lang w:val="ru-RU"/>
        </w:rPr>
        <w:t>взамен КОДЕКСА этики и служебного поведения</w:t>
      </w:r>
      <w:r w:rsidR="002205F8" w:rsidRPr="005D6F88">
        <w:rPr>
          <w:rFonts w:ascii="Calibri" w:hAnsi="Calibri"/>
          <w:lang w:val="ru-RU"/>
        </w:rPr>
        <w:t xml:space="preserve"> </w:t>
      </w:r>
      <w:r w:rsidR="00021A29" w:rsidRPr="005D6F88">
        <w:rPr>
          <w:rFonts w:ascii="Calibri" w:hAnsi="Calibri"/>
          <w:lang w:val="ru-RU"/>
        </w:rPr>
        <w:t>работника ОАО «МЕТРОВАГОНМАШ», утвержденного Приказом генерального директора АО</w:t>
      </w:r>
      <w:r w:rsidR="00021A29" w:rsidRPr="005D6F88">
        <w:rPr>
          <w:rFonts w:ascii="Calibri" w:hAnsi="Calibri"/>
        </w:rPr>
        <w:t> </w:t>
      </w:r>
      <w:r w:rsidR="00021A29" w:rsidRPr="005D6F88">
        <w:rPr>
          <w:rFonts w:ascii="Calibri" w:hAnsi="Calibri"/>
          <w:lang w:val="ru-RU"/>
        </w:rPr>
        <w:t>«МЕТРОВАГОНМАШ» от 30.06.2017 № 773</w:t>
      </w:r>
      <w:r w:rsidRPr="005D6F88">
        <w:rPr>
          <w:rFonts w:ascii="Calibri" w:hAnsi="Calibri"/>
          <w:lang w:val="ru-RU"/>
        </w:rPr>
        <w:t>.</w:t>
      </w:r>
    </w:p>
    <w:p w14:paraId="5091B0A1" w14:textId="419C1912" w:rsidR="0010145C" w:rsidRPr="005D6F88" w:rsidRDefault="00977446" w:rsidP="005D6F88">
      <w:pPr>
        <w:ind w:firstLine="709"/>
        <w:jc w:val="both"/>
        <w:rPr>
          <w:rFonts w:ascii="Calibri" w:hAnsi="Calibri"/>
          <w:b/>
          <w:lang w:val="ru-RU"/>
        </w:rPr>
      </w:pPr>
      <w:r w:rsidRPr="005D6F88">
        <w:rPr>
          <w:rFonts w:ascii="Calibri" w:hAnsi="Calibri"/>
          <w:lang w:val="ru-RU"/>
        </w:rPr>
        <w:t>Настоящий Кодекс не может быть полностью или частично воспроизведен, тиражирован и распространен в качестве официального издания без разрешения АО</w:t>
      </w:r>
      <w:r w:rsidRPr="005D6F88">
        <w:rPr>
          <w:rFonts w:ascii="Calibri" w:hAnsi="Calibri"/>
        </w:rPr>
        <w:t> </w:t>
      </w:r>
      <w:r w:rsidRPr="005D6F88">
        <w:rPr>
          <w:rFonts w:ascii="Calibri" w:hAnsi="Calibri"/>
          <w:lang w:val="ru-RU"/>
        </w:rPr>
        <w:t>«Трансмашхолдинг»</w:t>
      </w:r>
      <w:r w:rsidR="00013F9C" w:rsidRPr="005D6F88">
        <w:rPr>
          <w:rFonts w:ascii="Calibri" w:hAnsi="Calibri"/>
          <w:lang w:val="ru-RU"/>
        </w:rPr>
        <w:t xml:space="preserve"> и АО «МЕТРОВАГОНМАШ»</w:t>
      </w:r>
      <w:r w:rsidRPr="005D6F88">
        <w:rPr>
          <w:rFonts w:ascii="Calibri" w:hAnsi="Calibri"/>
          <w:lang w:val="ru-RU"/>
        </w:rPr>
        <w:t>.</w:t>
      </w:r>
    </w:p>
    <w:p w14:paraId="4300F559" w14:textId="77777777" w:rsidR="00B635F6" w:rsidRPr="00B635F6" w:rsidRDefault="00B635F6" w:rsidP="00B635F6">
      <w:pPr>
        <w:pStyle w:val="afd"/>
        <w:spacing w:before="0" w:beforeAutospacing="0" w:line="240" w:lineRule="auto"/>
        <w:ind w:right="566" w:firstLine="709"/>
        <w:jc w:val="both"/>
        <w:rPr>
          <w:rFonts w:ascii="Calibri" w:hAnsi="Calibri" w:cs="Calibri"/>
          <w:b w:val="0"/>
          <w:sz w:val="24"/>
          <w:szCs w:val="24"/>
        </w:rPr>
      </w:pPr>
    </w:p>
    <w:p w14:paraId="215FE689" w14:textId="7FC9A920" w:rsidR="0010145C" w:rsidRPr="0065608C" w:rsidRDefault="0010145C" w:rsidP="00B635F6">
      <w:pPr>
        <w:rPr>
          <w:rFonts w:ascii="Calibri" w:hAnsi="Calibri" w:cs="Calibri"/>
          <w:bCs/>
          <w:sz w:val="20"/>
          <w:szCs w:val="20"/>
          <w:lang w:val="ru-RU"/>
        </w:rPr>
      </w:pPr>
      <w:r w:rsidRPr="0065608C">
        <w:rPr>
          <w:rFonts w:ascii="Calibri" w:hAnsi="Calibri" w:cs="Calibri"/>
          <w:bCs/>
          <w:sz w:val="20"/>
          <w:szCs w:val="20"/>
          <w:lang w:val="ru-RU"/>
        </w:rPr>
        <w:br w:type="page"/>
      </w:r>
    </w:p>
    <w:sdt>
      <w:sdtPr>
        <w:rPr>
          <w:rFonts w:ascii="Calibri" w:eastAsiaTheme="minorHAnsi" w:hAnsi="Calibri" w:cs="Calibri"/>
          <w:color w:val="auto"/>
          <w:sz w:val="20"/>
          <w:szCs w:val="20"/>
          <w:lang w:val="en-US" w:eastAsia="en-US"/>
        </w:rPr>
        <w:id w:val="-783353049"/>
        <w:docPartObj>
          <w:docPartGallery w:val="Table of Contents"/>
          <w:docPartUnique/>
        </w:docPartObj>
      </w:sdtPr>
      <w:sdtEndPr/>
      <w:sdtContent>
        <w:p w14:paraId="771BD42F" w14:textId="77777777" w:rsidR="00527C15" w:rsidRPr="0065608C" w:rsidRDefault="0068551B" w:rsidP="00FB5390">
          <w:pPr>
            <w:pStyle w:val="af0"/>
            <w:spacing w:before="120" w:after="120" w:line="280" w:lineRule="atLeast"/>
            <w:rPr>
              <w:rFonts w:ascii="Calibri" w:hAnsi="Calibri" w:cs="Calibri"/>
              <w:color w:val="4E74A2" w:themeColor="accent6" w:themeShade="BF"/>
              <w:sz w:val="20"/>
              <w:szCs w:val="20"/>
            </w:rPr>
          </w:pPr>
          <w:r w:rsidRPr="0065608C">
            <w:rPr>
              <w:rFonts w:ascii="Calibri" w:hAnsi="Calibri" w:cs="Calibri"/>
              <w:color w:val="4E74A2" w:themeColor="accent6" w:themeShade="BF"/>
              <w:sz w:val="20"/>
              <w:szCs w:val="20"/>
            </w:rPr>
            <w:t>Содержание</w:t>
          </w:r>
        </w:p>
        <w:p w14:paraId="41B61429" w14:textId="0F2429EC" w:rsidR="0065608C" w:rsidRPr="0065608C" w:rsidRDefault="00527C15">
          <w:pPr>
            <w:pStyle w:val="11"/>
            <w:rPr>
              <w:rFonts w:ascii="Calibri" w:hAnsi="Calibri" w:cs="Calibri"/>
              <w:noProof/>
            </w:rPr>
          </w:pPr>
          <w:r w:rsidRPr="0065608C">
            <w:rPr>
              <w:rFonts w:ascii="Calibri" w:hAnsi="Calibri" w:cs="Calibri"/>
            </w:rPr>
            <w:fldChar w:fldCharType="begin"/>
          </w:r>
          <w:r w:rsidRPr="0065608C">
            <w:rPr>
              <w:rFonts w:ascii="Calibri" w:hAnsi="Calibri" w:cs="Calibri"/>
            </w:rPr>
            <w:instrText xml:space="preserve"> TOC \o "1-3" \h \z \u </w:instrText>
          </w:r>
          <w:r w:rsidRPr="0065608C">
            <w:rPr>
              <w:rFonts w:ascii="Calibri" w:hAnsi="Calibri" w:cs="Calibri"/>
            </w:rPr>
            <w:fldChar w:fldCharType="separate"/>
          </w:r>
          <w:hyperlink w:anchor="_Toc33616342" w:history="1">
            <w:r w:rsidR="0065608C" w:rsidRPr="0065608C">
              <w:rPr>
                <w:rStyle w:val="a6"/>
                <w:rFonts w:ascii="Calibri" w:eastAsiaTheme="majorEastAsia" w:hAnsi="Calibri" w:cs="Calibri"/>
                <w:i/>
                <w:noProof/>
              </w:rPr>
              <w:t>ОБРАЩЕНИЕ ГЕНЕРАЛЬНО</w:t>
            </w:r>
            <w:r w:rsidR="0065608C" w:rsidRPr="00882E93">
              <w:rPr>
                <w:rStyle w:val="a6"/>
                <w:rFonts w:ascii="Calibri" w:eastAsiaTheme="majorEastAsia" w:hAnsi="Calibri" w:cs="Calibri"/>
                <w:i/>
                <w:noProof/>
              </w:rPr>
              <w:t>ГО ДИРЕКТОРА АО «ТРАНСМАШХОЛДИНГ»</w:t>
            </w:r>
            <w:r w:rsidR="00E82566" w:rsidRPr="00882E93">
              <w:rPr>
                <w:rStyle w:val="a6"/>
                <w:rFonts w:ascii="Calibri" w:eastAsiaTheme="majorEastAsia" w:hAnsi="Calibri" w:cs="Calibri"/>
                <w:i/>
                <w:noProof/>
              </w:rPr>
              <w:t xml:space="preserve"> И ГЕНЕРАЛЬНОГО ДИРЕКТОРА АО «МЕТРОВАГОНМАШ»</w:t>
            </w:r>
            <w:r w:rsidR="0065608C" w:rsidRPr="0065608C">
              <w:rPr>
                <w:rFonts w:ascii="Calibri" w:hAnsi="Calibri" w:cs="Calibri"/>
                <w:noProof/>
                <w:webHidden/>
              </w:rPr>
              <w:tab/>
            </w:r>
            <w:r w:rsidR="00846135">
              <w:rPr>
                <w:rFonts w:ascii="Calibri" w:hAnsi="Calibri" w:cs="Calibri"/>
                <w:noProof/>
                <w:webHidden/>
              </w:rPr>
              <w:t>4</w:t>
            </w:r>
          </w:hyperlink>
        </w:p>
        <w:p w14:paraId="0130364D" w14:textId="7968FF7F" w:rsidR="0065608C" w:rsidRPr="0065608C" w:rsidRDefault="006664D5">
          <w:pPr>
            <w:pStyle w:val="11"/>
            <w:tabs>
              <w:tab w:val="left" w:pos="440"/>
            </w:tabs>
            <w:rPr>
              <w:rFonts w:ascii="Calibri" w:hAnsi="Calibri" w:cs="Calibri"/>
              <w:noProof/>
            </w:rPr>
          </w:pPr>
          <w:hyperlink w:anchor="_Toc33616343" w:history="1">
            <w:r w:rsidR="0065608C" w:rsidRPr="0065608C">
              <w:rPr>
                <w:rStyle w:val="a6"/>
                <w:rFonts w:ascii="Calibri" w:eastAsiaTheme="majorEastAsia" w:hAnsi="Calibri" w:cs="Calibri"/>
                <w:i/>
                <w:noProof/>
              </w:rPr>
              <w:t>1.</w:t>
            </w:r>
            <w:r w:rsidR="0065608C" w:rsidRPr="0065608C">
              <w:rPr>
                <w:rFonts w:ascii="Calibri" w:hAnsi="Calibri" w:cs="Calibri"/>
                <w:noProof/>
              </w:rPr>
              <w:tab/>
            </w:r>
            <w:r w:rsidR="0065608C" w:rsidRPr="0065608C">
              <w:rPr>
                <w:rStyle w:val="a6"/>
                <w:rFonts w:ascii="Calibri" w:eastAsiaTheme="majorEastAsia" w:hAnsi="Calibri" w:cs="Calibri"/>
                <w:i/>
                <w:noProof/>
              </w:rPr>
              <w:t>ОБЩИЕ ПОЛОЖЕНИЯ</w:t>
            </w:r>
            <w:r w:rsidR="0065608C" w:rsidRPr="0065608C">
              <w:rPr>
                <w:rFonts w:ascii="Calibri" w:hAnsi="Calibri" w:cs="Calibri"/>
                <w:noProof/>
                <w:webHidden/>
              </w:rPr>
              <w:tab/>
            </w:r>
            <w:r w:rsidR="00846135">
              <w:rPr>
                <w:rFonts w:ascii="Calibri" w:hAnsi="Calibri" w:cs="Calibri"/>
                <w:noProof/>
                <w:webHidden/>
              </w:rPr>
              <w:t>5</w:t>
            </w:r>
          </w:hyperlink>
        </w:p>
        <w:p w14:paraId="319FCD70" w14:textId="4C1EB741" w:rsidR="0065608C" w:rsidRPr="0065608C" w:rsidRDefault="006664D5">
          <w:pPr>
            <w:pStyle w:val="11"/>
            <w:tabs>
              <w:tab w:val="left" w:pos="440"/>
            </w:tabs>
            <w:rPr>
              <w:rFonts w:ascii="Calibri" w:hAnsi="Calibri" w:cs="Calibri"/>
              <w:noProof/>
            </w:rPr>
          </w:pPr>
          <w:hyperlink w:anchor="_Toc33616344" w:history="1">
            <w:r w:rsidR="0065608C" w:rsidRPr="0065608C">
              <w:rPr>
                <w:rStyle w:val="a6"/>
                <w:rFonts w:ascii="Calibri" w:eastAsiaTheme="majorEastAsia" w:hAnsi="Calibri" w:cs="Calibri"/>
                <w:i/>
                <w:noProof/>
              </w:rPr>
              <w:t>2.</w:t>
            </w:r>
            <w:r w:rsidR="0065608C" w:rsidRPr="0065608C">
              <w:rPr>
                <w:rFonts w:ascii="Calibri" w:hAnsi="Calibri" w:cs="Calibri"/>
                <w:noProof/>
              </w:rPr>
              <w:tab/>
            </w:r>
            <w:r w:rsidR="0065608C" w:rsidRPr="0065608C">
              <w:rPr>
                <w:rStyle w:val="a6"/>
                <w:rFonts w:ascii="Calibri" w:eastAsiaTheme="majorEastAsia" w:hAnsi="Calibri" w:cs="Calibri"/>
                <w:i/>
                <w:noProof/>
              </w:rPr>
              <w:t>МИССИЯ ОБЩЕСТВА. КЛЮЧЕВЫЕ ЦЕННОСТИ И ПРИНЦИПЫ ОБЩЕСТВА</w:t>
            </w:r>
            <w:r w:rsidR="0065608C" w:rsidRPr="0065608C">
              <w:rPr>
                <w:rFonts w:ascii="Calibri" w:hAnsi="Calibri" w:cs="Calibri"/>
                <w:noProof/>
                <w:webHidden/>
              </w:rPr>
              <w:tab/>
            </w:r>
            <w:r w:rsidR="00846135">
              <w:rPr>
                <w:rFonts w:ascii="Calibri" w:hAnsi="Calibri" w:cs="Calibri"/>
                <w:noProof/>
                <w:webHidden/>
              </w:rPr>
              <w:t>5</w:t>
            </w:r>
          </w:hyperlink>
        </w:p>
        <w:p w14:paraId="5A9914A2" w14:textId="516905DD" w:rsidR="0065608C" w:rsidRPr="0065608C" w:rsidRDefault="006664D5">
          <w:pPr>
            <w:pStyle w:val="11"/>
            <w:tabs>
              <w:tab w:val="left" w:pos="440"/>
            </w:tabs>
            <w:rPr>
              <w:rFonts w:ascii="Calibri" w:hAnsi="Calibri" w:cs="Calibri"/>
              <w:noProof/>
            </w:rPr>
          </w:pPr>
          <w:hyperlink w:anchor="_Toc33616345" w:history="1">
            <w:r w:rsidR="0065608C" w:rsidRPr="0065608C">
              <w:rPr>
                <w:rStyle w:val="a6"/>
                <w:rFonts w:ascii="Calibri" w:eastAsiaTheme="majorEastAsia" w:hAnsi="Calibri" w:cs="Calibri"/>
                <w:i/>
                <w:noProof/>
              </w:rPr>
              <w:t>3.</w:t>
            </w:r>
            <w:r w:rsidR="0065608C" w:rsidRPr="0065608C">
              <w:rPr>
                <w:rFonts w:ascii="Calibri" w:hAnsi="Calibri" w:cs="Calibri"/>
                <w:noProof/>
              </w:rPr>
              <w:tab/>
            </w:r>
            <w:r w:rsidR="0065608C" w:rsidRPr="0065608C">
              <w:rPr>
                <w:rStyle w:val="a6"/>
                <w:rFonts w:ascii="Calibri" w:eastAsiaTheme="majorEastAsia" w:hAnsi="Calibri" w:cs="Calibri"/>
                <w:i/>
                <w:noProof/>
              </w:rPr>
              <w:t>СОБЛЮДЕНИЕ ТРЕБОВАНИЙ</w:t>
            </w:r>
            <w:r w:rsidR="0065608C" w:rsidRPr="0065608C">
              <w:rPr>
                <w:rFonts w:ascii="Calibri" w:hAnsi="Calibri" w:cs="Calibri"/>
                <w:noProof/>
                <w:webHidden/>
              </w:rPr>
              <w:tab/>
            </w:r>
            <w:r w:rsidR="00846135">
              <w:rPr>
                <w:rFonts w:ascii="Calibri" w:hAnsi="Calibri" w:cs="Calibri"/>
                <w:noProof/>
                <w:webHidden/>
              </w:rPr>
              <w:t>7</w:t>
            </w:r>
          </w:hyperlink>
        </w:p>
        <w:p w14:paraId="3DB9731D" w14:textId="4512D38A" w:rsidR="0065608C" w:rsidRPr="0065608C" w:rsidRDefault="006664D5">
          <w:pPr>
            <w:pStyle w:val="11"/>
            <w:tabs>
              <w:tab w:val="left" w:pos="440"/>
            </w:tabs>
            <w:rPr>
              <w:rFonts w:ascii="Calibri" w:hAnsi="Calibri" w:cs="Calibri"/>
              <w:noProof/>
            </w:rPr>
          </w:pPr>
          <w:hyperlink w:anchor="_Toc33616346" w:history="1">
            <w:r w:rsidR="0065608C" w:rsidRPr="0065608C">
              <w:rPr>
                <w:rStyle w:val="a6"/>
                <w:rFonts w:ascii="Calibri" w:eastAsiaTheme="majorEastAsia" w:hAnsi="Calibri" w:cs="Calibri"/>
                <w:i/>
                <w:noProof/>
              </w:rPr>
              <w:t>4.</w:t>
            </w:r>
            <w:r w:rsidR="0065608C" w:rsidRPr="0065608C">
              <w:rPr>
                <w:rFonts w:ascii="Calibri" w:hAnsi="Calibri" w:cs="Calibri"/>
                <w:noProof/>
              </w:rPr>
              <w:tab/>
            </w:r>
            <w:r w:rsidR="0065608C" w:rsidRPr="0065608C">
              <w:rPr>
                <w:rStyle w:val="a6"/>
                <w:rFonts w:ascii="Calibri" w:eastAsiaTheme="majorEastAsia" w:hAnsi="Calibri" w:cs="Calibri"/>
                <w:i/>
                <w:noProof/>
              </w:rPr>
              <w:t>ВЗАИМООТНОШЕНИЯ С ТРЕТЬИМИ СТОРОНАМИ</w:t>
            </w:r>
            <w:r w:rsidR="0065608C" w:rsidRPr="0065608C">
              <w:rPr>
                <w:rFonts w:ascii="Calibri" w:hAnsi="Calibri" w:cs="Calibri"/>
                <w:noProof/>
                <w:webHidden/>
              </w:rPr>
              <w:tab/>
            </w:r>
            <w:r w:rsidR="00846135">
              <w:rPr>
                <w:rFonts w:ascii="Calibri" w:hAnsi="Calibri" w:cs="Calibri"/>
                <w:noProof/>
                <w:webHidden/>
              </w:rPr>
              <w:t>10</w:t>
            </w:r>
          </w:hyperlink>
        </w:p>
        <w:p w14:paraId="0E82030B" w14:textId="6C7BB568" w:rsidR="0065608C" w:rsidRPr="0065608C" w:rsidRDefault="006664D5">
          <w:pPr>
            <w:pStyle w:val="11"/>
            <w:tabs>
              <w:tab w:val="left" w:pos="440"/>
            </w:tabs>
            <w:rPr>
              <w:rFonts w:ascii="Calibri" w:hAnsi="Calibri" w:cs="Calibri"/>
              <w:noProof/>
            </w:rPr>
          </w:pPr>
          <w:hyperlink w:anchor="_Toc33616347" w:history="1">
            <w:r w:rsidR="0065608C" w:rsidRPr="0065608C">
              <w:rPr>
                <w:rStyle w:val="a6"/>
                <w:rFonts w:ascii="Calibri" w:eastAsiaTheme="majorEastAsia" w:hAnsi="Calibri" w:cs="Calibri"/>
                <w:i/>
                <w:noProof/>
              </w:rPr>
              <w:t>5.</w:t>
            </w:r>
            <w:r w:rsidR="0065608C" w:rsidRPr="0065608C">
              <w:rPr>
                <w:rFonts w:ascii="Calibri" w:hAnsi="Calibri" w:cs="Calibri"/>
                <w:noProof/>
              </w:rPr>
              <w:tab/>
            </w:r>
            <w:r w:rsidR="0065608C" w:rsidRPr="0065608C">
              <w:rPr>
                <w:rStyle w:val="a6"/>
                <w:rFonts w:ascii="Calibri" w:eastAsiaTheme="majorEastAsia" w:hAnsi="Calibri" w:cs="Calibri"/>
                <w:i/>
                <w:noProof/>
              </w:rPr>
              <w:t>ОХРАНА ОКРУЖАЮЩЕЙ СРЕДЫ, ТЕХНИКА БЕЗОПАСНОСТИ И ОХРАНА ТРУДА</w:t>
            </w:r>
            <w:r w:rsidR="0065608C" w:rsidRPr="0065608C">
              <w:rPr>
                <w:rFonts w:ascii="Calibri" w:hAnsi="Calibri" w:cs="Calibri"/>
                <w:noProof/>
                <w:webHidden/>
              </w:rPr>
              <w:tab/>
            </w:r>
            <w:r w:rsidR="0065608C" w:rsidRPr="0065608C">
              <w:rPr>
                <w:rFonts w:ascii="Calibri" w:hAnsi="Calibri" w:cs="Calibri"/>
                <w:noProof/>
                <w:webHidden/>
              </w:rPr>
              <w:fldChar w:fldCharType="begin"/>
            </w:r>
            <w:r w:rsidR="0065608C" w:rsidRPr="0065608C">
              <w:rPr>
                <w:rFonts w:ascii="Calibri" w:hAnsi="Calibri" w:cs="Calibri"/>
                <w:noProof/>
                <w:webHidden/>
              </w:rPr>
              <w:instrText xml:space="preserve"> PAGEREF _Toc33616347 \h </w:instrText>
            </w:r>
            <w:r w:rsidR="0065608C" w:rsidRPr="0065608C">
              <w:rPr>
                <w:rFonts w:ascii="Calibri" w:hAnsi="Calibri" w:cs="Calibri"/>
                <w:noProof/>
                <w:webHidden/>
              </w:rPr>
            </w:r>
            <w:r w:rsidR="0065608C" w:rsidRPr="0065608C">
              <w:rPr>
                <w:rFonts w:ascii="Calibri" w:hAnsi="Calibri" w:cs="Calibri"/>
                <w:noProof/>
                <w:webHidden/>
              </w:rPr>
              <w:fldChar w:fldCharType="separate"/>
            </w:r>
            <w:r w:rsidR="00882E93">
              <w:rPr>
                <w:rFonts w:ascii="Calibri" w:hAnsi="Calibri" w:cs="Calibri"/>
                <w:noProof/>
                <w:webHidden/>
              </w:rPr>
              <w:t>13</w:t>
            </w:r>
            <w:r w:rsidR="0065608C" w:rsidRPr="0065608C">
              <w:rPr>
                <w:rFonts w:ascii="Calibri" w:hAnsi="Calibri" w:cs="Calibri"/>
                <w:noProof/>
                <w:webHidden/>
              </w:rPr>
              <w:fldChar w:fldCharType="end"/>
            </w:r>
          </w:hyperlink>
        </w:p>
        <w:p w14:paraId="2CBB78DE" w14:textId="6E404B99" w:rsidR="0065608C" w:rsidRPr="0065608C" w:rsidRDefault="006664D5">
          <w:pPr>
            <w:pStyle w:val="11"/>
            <w:tabs>
              <w:tab w:val="left" w:pos="440"/>
            </w:tabs>
            <w:rPr>
              <w:rFonts w:ascii="Calibri" w:hAnsi="Calibri" w:cs="Calibri"/>
              <w:noProof/>
            </w:rPr>
          </w:pPr>
          <w:hyperlink w:anchor="_Toc33616348" w:history="1">
            <w:r w:rsidR="0065608C" w:rsidRPr="0065608C">
              <w:rPr>
                <w:rStyle w:val="a6"/>
                <w:rFonts w:ascii="Calibri" w:eastAsiaTheme="majorEastAsia" w:hAnsi="Calibri" w:cs="Calibri"/>
                <w:i/>
                <w:noProof/>
              </w:rPr>
              <w:t>6.</w:t>
            </w:r>
            <w:r w:rsidR="0065608C" w:rsidRPr="0065608C">
              <w:rPr>
                <w:rFonts w:ascii="Calibri" w:hAnsi="Calibri" w:cs="Calibri"/>
                <w:noProof/>
              </w:rPr>
              <w:tab/>
            </w:r>
            <w:r w:rsidR="0065608C" w:rsidRPr="0065608C">
              <w:rPr>
                <w:rStyle w:val="a6"/>
                <w:rFonts w:ascii="Calibri" w:eastAsiaTheme="majorEastAsia" w:hAnsi="Calibri" w:cs="Calibri"/>
                <w:i/>
                <w:noProof/>
              </w:rPr>
              <w:t>ВЗАИМОДЕЙСТВИЕ С РАБОТНИКАМИ</w:t>
            </w:r>
            <w:r w:rsidR="0065608C" w:rsidRPr="0065608C">
              <w:rPr>
                <w:rFonts w:ascii="Calibri" w:hAnsi="Calibri" w:cs="Calibri"/>
                <w:noProof/>
                <w:webHidden/>
              </w:rPr>
              <w:tab/>
            </w:r>
            <w:r w:rsidR="0065608C" w:rsidRPr="0065608C">
              <w:rPr>
                <w:rFonts w:ascii="Calibri" w:hAnsi="Calibri" w:cs="Calibri"/>
                <w:noProof/>
                <w:webHidden/>
              </w:rPr>
              <w:fldChar w:fldCharType="begin"/>
            </w:r>
            <w:r w:rsidR="0065608C" w:rsidRPr="0065608C">
              <w:rPr>
                <w:rFonts w:ascii="Calibri" w:hAnsi="Calibri" w:cs="Calibri"/>
                <w:noProof/>
                <w:webHidden/>
              </w:rPr>
              <w:instrText xml:space="preserve"> PAGEREF _Toc33616348 \h </w:instrText>
            </w:r>
            <w:r w:rsidR="0065608C" w:rsidRPr="0065608C">
              <w:rPr>
                <w:rFonts w:ascii="Calibri" w:hAnsi="Calibri" w:cs="Calibri"/>
                <w:noProof/>
                <w:webHidden/>
              </w:rPr>
            </w:r>
            <w:r w:rsidR="0065608C" w:rsidRPr="0065608C">
              <w:rPr>
                <w:rFonts w:ascii="Calibri" w:hAnsi="Calibri" w:cs="Calibri"/>
                <w:noProof/>
                <w:webHidden/>
              </w:rPr>
              <w:fldChar w:fldCharType="separate"/>
            </w:r>
            <w:r w:rsidR="00882E93">
              <w:rPr>
                <w:rFonts w:ascii="Calibri" w:hAnsi="Calibri" w:cs="Calibri"/>
                <w:noProof/>
                <w:webHidden/>
              </w:rPr>
              <w:t>14</w:t>
            </w:r>
            <w:r w:rsidR="0065608C" w:rsidRPr="0065608C">
              <w:rPr>
                <w:rFonts w:ascii="Calibri" w:hAnsi="Calibri" w:cs="Calibri"/>
                <w:noProof/>
                <w:webHidden/>
              </w:rPr>
              <w:fldChar w:fldCharType="end"/>
            </w:r>
          </w:hyperlink>
        </w:p>
        <w:p w14:paraId="2F189525" w14:textId="73778987" w:rsidR="0065608C" w:rsidRPr="0065608C" w:rsidRDefault="006664D5">
          <w:pPr>
            <w:pStyle w:val="11"/>
            <w:tabs>
              <w:tab w:val="left" w:pos="440"/>
            </w:tabs>
            <w:rPr>
              <w:rFonts w:ascii="Calibri" w:hAnsi="Calibri" w:cs="Calibri"/>
              <w:noProof/>
            </w:rPr>
          </w:pPr>
          <w:hyperlink w:anchor="_Toc33616349" w:history="1">
            <w:r w:rsidR="0065608C" w:rsidRPr="0065608C">
              <w:rPr>
                <w:rStyle w:val="a6"/>
                <w:rFonts w:ascii="Calibri" w:eastAsiaTheme="majorEastAsia" w:hAnsi="Calibri" w:cs="Calibri"/>
                <w:i/>
                <w:noProof/>
              </w:rPr>
              <w:t>7.</w:t>
            </w:r>
            <w:r w:rsidR="0065608C" w:rsidRPr="0065608C">
              <w:rPr>
                <w:rFonts w:ascii="Calibri" w:hAnsi="Calibri" w:cs="Calibri"/>
                <w:noProof/>
              </w:rPr>
              <w:tab/>
            </w:r>
            <w:r w:rsidR="0065608C" w:rsidRPr="0065608C">
              <w:rPr>
                <w:rStyle w:val="a6"/>
                <w:rFonts w:ascii="Calibri" w:eastAsiaTheme="majorEastAsia" w:hAnsi="Calibri" w:cs="Calibri"/>
                <w:i/>
                <w:noProof/>
              </w:rPr>
              <w:t>ИСПОЛЬЗОВАНИЕ ИМУЩЕСТВА ОБЩЕСТВА И ЕГО СОХРАННОСТЬ</w:t>
            </w:r>
            <w:r w:rsidR="0065608C" w:rsidRPr="0065608C">
              <w:rPr>
                <w:rFonts w:ascii="Calibri" w:hAnsi="Calibri" w:cs="Calibri"/>
                <w:noProof/>
                <w:webHidden/>
              </w:rPr>
              <w:tab/>
            </w:r>
            <w:r w:rsidR="0065608C" w:rsidRPr="0065608C">
              <w:rPr>
                <w:rFonts w:ascii="Calibri" w:hAnsi="Calibri" w:cs="Calibri"/>
                <w:noProof/>
                <w:webHidden/>
              </w:rPr>
              <w:fldChar w:fldCharType="begin"/>
            </w:r>
            <w:r w:rsidR="0065608C" w:rsidRPr="0065608C">
              <w:rPr>
                <w:rFonts w:ascii="Calibri" w:hAnsi="Calibri" w:cs="Calibri"/>
                <w:noProof/>
                <w:webHidden/>
              </w:rPr>
              <w:instrText xml:space="preserve"> PAGEREF _Toc33616349 \h </w:instrText>
            </w:r>
            <w:r w:rsidR="0065608C" w:rsidRPr="0065608C">
              <w:rPr>
                <w:rFonts w:ascii="Calibri" w:hAnsi="Calibri" w:cs="Calibri"/>
                <w:noProof/>
                <w:webHidden/>
              </w:rPr>
            </w:r>
            <w:r w:rsidR="0065608C" w:rsidRPr="0065608C">
              <w:rPr>
                <w:rFonts w:ascii="Calibri" w:hAnsi="Calibri" w:cs="Calibri"/>
                <w:noProof/>
                <w:webHidden/>
              </w:rPr>
              <w:fldChar w:fldCharType="separate"/>
            </w:r>
            <w:r w:rsidR="00882E93">
              <w:rPr>
                <w:rFonts w:ascii="Calibri" w:hAnsi="Calibri" w:cs="Calibri"/>
                <w:noProof/>
                <w:webHidden/>
              </w:rPr>
              <w:t>15</w:t>
            </w:r>
            <w:r w:rsidR="0065608C" w:rsidRPr="0065608C">
              <w:rPr>
                <w:rFonts w:ascii="Calibri" w:hAnsi="Calibri" w:cs="Calibri"/>
                <w:noProof/>
                <w:webHidden/>
              </w:rPr>
              <w:fldChar w:fldCharType="end"/>
            </w:r>
          </w:hyperlink>
        </w:p>
        <w:p w14:paraId="5D1E84A1" w14:textId="6F870A02" w:rsidR="0065608C" w:rsidRPr="0065608C" w:rsidRDefault="006664D5">
          <w:pPr>
            <w:pStyle w:val="11"/>
            <w:tabs>
              <w:tab w:val="left" w:pos="440"/>
            </w:tabs>
            <w:rPr>
              <w:rFonts w:ascii="Calibri" w:hAnsi="Calibri" w:cs="Calibri"/>
              <w:noProof/>
            </w:rPr>
          </w:pPr>
          <w:hyperlink w:anchor="_Toc33616350" w:history="1">
            <w:r w:rsidR="0065608C" w:rsidRPr="0065608C">
              <w:rPr>
                <w:rStyle w:val="a6"/>
                <w:rFonts w:ascii="Calibri" w:eastAsiaTheme="majorEastAsia" w:hAnsi="Calibri" w:cs="Calibri"/>
                <w:i/>
                <w:noProof/>
              </w:rPr>
              <w:t>8.</w:t>
            </w:r>
            <w:r w:rsidR="0065608C" w:rsidRPr="0065608C">
              <w:rPr>
                <w:rFonts w:ascii="Calibri" w:hAnsi="Calibri" w:cs="Calibri"/>
                <w:noProof/>
              </w:rPr>
              <w:tab/>
            </w:r>
            <w:r w:rsidR="0065608C" w:rsidRPr="0065608C">
              <w:rPr>
                <w:rStyle w:val="a6"/>
                <w:rFonts w:ascii="Calibri" w:eastAsiaTheme="majorEastAsia" w:hAnsi="Calibri" w:cs="Calibri"/>
                <w:i/>
                <w:noProof/>
              </w:rPr>
              <w:t>ИНФОРМАЦИОННАЯ БЕЗОПАСНОСТЬ И ИСПОЛЬЗОВАНИЕ ИНФОРМАЦИИ ОБЩЕСТВА</w:t>
            </w:r>
            <w:r w:rsidR="0065608C" w:rsidRPr="0065608C">
              <w:rPr>
                <w:rFonts w:ascii="Calibri" w:hAnsi="Calibri" w:cs="Calibri"/>
                <w:noProof/>
                <w:webHidden/>
              </w:rPr>
              <w:tab/>
            </w:r>
            <w:r w:rsidR="0065608C" w:rsidRPr="0065608C">
              <w:rPr>
                <w:rFonts w:ascii="Calibri" w:hAnsi="Calibri" w:cs="Calibri"/>
                <w:noProof/>
                <w:webHidden/>
              </w:rPr>
              <w:fldChar w:fldCharType="begin"/>
            </w:r>
            <w:r w:rsidR="0065608C" w:rsidRPr="0065608C">
              <w:rPr>
                <w:rFonts w:ascii="Calibri" w:hAnsi="Calibri" w:cs="Calibri"/>
                <w:noProof/>
                <w:webHidden/>
              </w:rPr>
              <w:instrText xml:space="preserve"> PAGEREF _Toc33616350 \h </w:instrText>
            </w:r>
            <w:r w:rsidR="0065608C" w:rsidRPr="0065608C">
              <w:rPr>
                <w:rFonts w:ascii="Calibri" w:hAnsi="Calibri" w:cs="Calibri"/>
                <w:noProof/>
                <w:webHidden/>
              </w:rPr>
            </w:r>
            <w:r w:rsidR="0065608C" w:rsidRPr="0065608C">
              <w:rPr>
                <w:rFonts w:ascii="Calibri" w:hAnsi="Calibri" w:cs="Calibri"/>
                <w:noProof/>
                <w:webHidden/>
              </w:rPr>
              <w:fldChar w:fldCharType="separate"/>
            </w:r>
            <w:r w:rsidR="00882E93">
              <w:rPr>
                <w:rFonts w:ascii="Calibri" w:hAnsi="Calibri" w:cs="Calibri"/>
                <w:noProof/>
                <w:webHidden/>
              </w:rPr>
              <w:t>16</w:t>
            </w:r>
            <w:r w:rsidR="0065608C" w:rsidRPr="0065608C">
              <w:rPr>
                <w:rFonts w:ascii="Calibri" w:hAnsi="Calibri" w:cs="Calibri"/>
                <w:noProof/>
                <w:webHidden/>
              </w:rPr>
              <w:fldChar w:fldCharType="end"/>
            </w:r>
          </w:hyperlink>
        </w:p>
        <w:p w14:paraId="76D30CAC" w14:textId="69F86EB8" w:rsidR="0065608C" w:rsidRPr="0065608C" w:rsidRDefault="006664D5">
          <w:pPr>
            <w:pStyle w:val="11"/>
            <w:tabs>
              <w:tab w:val="left" w:pos="440"/>
            </w:tabs>
            <w:rPr>
              <w:rFonts w:ascii="Calibri" w:hAnsi="Calibri" w:cs="Calibri"/>
              <w:noProof/>
            </w:rPr>
          </w:pPr>
          <w:hyperlink w:anchor="_Toc33616351" w:history="1">
            <w:r w:rsidR="0065608C" w:rsidRPr="0065608C">
              <w:rPr>
                <w:rStyle w:val="a6"/>
                <w:rFonts w:ascii="Calibri" w:eastAsiaTheme="majorEastAsia" w:hAnsi="Calibri" w:cs="Calibri"/>
                <w:i/>
                <w:noProof/>
              </w:rPr>
              <w:t>9.</w:t>
            </w:r>
            <w:r w:rsidR="0065608C" w:rsidRPr="0065608C">
              <w:rPr>
                <w:rFonts w:ascii="Calibri" w:hAnsi="Calibri" w:cs="Calibri"/>
                <w:noProof/>
              </w:rPr>
              <w:tab/>
            </w:r>
            <w:r w:rsidR="0065608C" w:rsidRPr="0065608C">
              <w:rPr>
                <w:rStyle w:val="a6"/>
                <w:rFonts w:ascii="Calibri" w:eastAsiaTheme="majorEastAsia" w:hAnsi="Calibri" w:cs="Calibri"/>
                <w:i/>
                <w:noProof/>
              </w:rPr>
              <w:t>ОБЯЗАТЕЛЬНОСТЬ КОДЕКСА И МЕРЫ ПО ЕГО СОБЛЮДЕНИЮ</w:t>
            </w:r>
            <w:r w:rsidR="0065608C" w:rsidRPr="0065608C">
              <w:rPr>
                <w:rFonts w:ascii="Calibri" w:hAnsi="Calibri" w:cs="Calibri"/>
                <w:noProof/>
                <w:webHidden/>
              </w:rPr>
              <w:tab/>
            </w:r>
            <w:r w:rsidR="0065608C" w:rsidRPr="0065608C">
              <w:rPr>
                <w:rFonts w:ascii="Calibri" w:hAnsi="Calibri" w:cs="Calibri"/>
                <w:noProof/>
                <w:webHidden/>
              </w:rPr>
              <w:fldChar w:fldCharType="begin"/>
            </w:r>
            <w:r w:rsidR="0065608C" w:rsidRPr="0065608C">
              <w:rPr>
                <w:rFonts w:ascii="Calibri" w:hAnsi="Calibri" w:cs="Calibri"/>
                <w:noProof/>
                <w:webHidden/>
              </w:rPr>
              <w:instrText xml:space="preserve"> PAGEREF _Toc33616351 \h </w:instrText>
            </w:r>
            <w:r w:rsidR="0065608C" w:rsidRPr="0065608C">
              <w:rPr>
                <w:rFonts w:ascii="Calibri" w:hAnsi="Calibri" w:cs="Calibri"/>
                <w:noProof/>
                <w:webHidden/>
              </w:rPr>
            </w:r>
            <w:r w:rsidR="0065608C" w:rsidRPr="0065608C">
              <w:rPr>
                <w:rFonts w:ascii="Calibri" w:hAnsi="Calibri" w:cs="Calibri"/>
                <w:noProof/>
                <w:webHidden/>
              </w:rPr>
              <w:fldChar w:fldCharType="separate"/>
            </w:r>
            <w:r w:rsidR="00882E93">
              <w:rPr>
                <w:rFonts w:ascii="Calibri" w:hAnsi="Calibri" w:cs="Calibri"/>
                <w:noProof/>
                <w:webHidden/>
              </w:rPr>
              <w:t>17</w:t>
            </w:r>
            <w:r w:rsidR="0065608C" w:rsidRPr="0065608C">
              <w:rPr>
                <w:rFonts w:ascii="Calibri" w:hAnsi="Calibri" w:cs="Calibri"/>
                <w:noProof/>
                <w:webHidden/>
              </w:rPr>
              <w:fldChar w:fldCharType="end"/>
            </w:r>
          </w:hyperlink>
        </w:p>
        <w:p w14:paraId="7006DEF3" w14:textId="73F5F8A7" w:rsidR="00527C15" w:rsidRPr="0065608C" w:rsidRDefault="00527C15" w:rsidP="00FB5390">
          <w:pPr>
            <w:spacing w:line="280" w:lineRule="atLeast"/>
            <w:rPr>
              <w:rFonts w:ascii="Calibri" w:hAnsi="Calibri" w:cs="Calibri"/>
              <w:sz w:val="20"/>
              <w:szCs w:val="20"/>
            </w:rPr>
          </w:pPr>
          <w:r w:rsidRPr="0065608C">
            <w:rPr>
              <w:rFonts w:ascii="Calibri" w:hAnsi="Calibri" w:cs="Calibri"/>
              <w:b/>
              <w:bCs/>
              <w:noProof/>
              <w:sz w:val="20"/>
              <w:szCs w:val="20"/>
            </w:rPr>
            <w:fldChar w:fldCharType="end"/>
          </w:r>
        </w:p>
      </w:sdtContent>
    </w:sdt>
    <w:p w14:paraId="52A3F37B" w14:textId="77777777" w:rsidR="00527C15" w:rsidRPr="0065608C" w:rsidRDefault="00527C15" w:rsidP="003F03FF">
      <w:pPr>
        <w:rPr>
          <w:rFonts w:ascii="Calibri" w:hAnsi="Calibri" w:cs="Calibri"/>
          <w:sz w:val="20"/>
          <w:szCs w:val="20"/>
          <w:lang w:val="ru-RU"/>
        </w:rPr>
      </w:pPr>
      <w:r w:rsidRPr="0065608C">
        <w:rPr>
          <w:rFonts w:ascii="Calibri" w:hAnsi="Calibri" w:cs="Calibri"/>
          <w:sz w:val="20"/>
          <w:szCs w:val="20"/>
          <w:lang w:val="ru-RU"/>
        </w:rPr>
        <w:br w:type="page"/>
      </w:r>
    </w:p>
    <w:p w14:paraId="0936B480" w14:textId="7EA24EA0" w:rsidR="0065608C" w:rsidRPr="00882E93" w:rsidRDefault="0065608C" w:rsidP="0065608C">
      <w:pPr>
        <w:keepNext/>
        <w:keepLines/>
        <w:spacing w:line="280" w:lineRule="exact"/>
        <w:jc w:val="both"/>
        <w:outlineLvl w:val="0"/>
        <w:rPr>
          <w:rFonts w:ascii="Calibri" w:eastAsiaTheme="majorEastAsia" w:hAnsi="Calibri" w:cs="Calibri"/>
          <w:b/>
          <w:bCs/>
          <w:i/>
          <w:szCs w:val="20"/>
          <w:lang w:val="ru-RU"/>
        </w:rPr>
      </w:pPr>
      <w:bookmarkStart w:id="3" w:name="_Toc33616342"/>
      <w:r w:rsidRPr="0065608C">
        <w:rPr>
          <w:rFonts w:ascii="Calibri" w:eastAsiaTheme="majorEastAsia" w:hAnsi="Calibri" w:cs="Calibri"/>
          <w:i/>
          <w:szCs w:val="20"/>
          <w:lang w:val="ru-RU"/>
        </w:rPr>
        <w:lastRenderedPageBreak/>
        <w:t>ОБРАЩЕНИЕ ГЕНЕРАЛЬНОГО ДИРЕКТОРА АО «</w:t>
      </w:r>
      <w:r w:rsidRPr="00882E93">
        <w:rPr>
          <w:rFonts w:ascii="Calibri" w:eastAsiaTheme="majorEastAsia" w:hAnsi="Calibri" w:cs="Calibri"/>
          <w:i/>
          <w:szCs w:val="20"/>
          <w:lang w:val="ru-RU"/>
        </w:rPr>
        <w:t>ТРАНСМАШХОЛДИНГ»</w:t>
      </w:r>
      <w:bookmarkEnd w:id="3"/>
      <w:r w:rsidR="00013F9C" w:rsidRPr="00882E93">
        <w:rPr>
          <w:lang w:val="ru-RU"/>
        </w:rPr>
        <w:t xml:space="preserve"> </w:t>
      </w:r>
      <w:r w:rsidR="00013F9C" w:rsidRPr="00882E93">
        <w:rPr>
          <w:rFonts w:ascii="Calibri" w:eastAsiaTheme="majorEastAsia" w:hAnsi="Calibri" w:cs="Calibri"/>
          <w:i/>
          <w:szCs w:val="20"/>
          <w:lang w:val="ru-RU"/>
        </w:rPr>
        <w:t>И ГЕНЕРАЛЬНОГО ДИРЕКТОРА АО «МЕТРОВАГОНМАШ»</w:t>
      </w:r>
    </w:p>
    <w:p w14:paraId="12B753B1" w14:textId="77777777" w:rsidR="0065608C" w:rsidRPr="00882E93" w:rsidRDefault="0065608C" w:rsidP="0065608C">
      <w:pPr>
        <w:jc w:val="both"/>
        <w:rPr>
          <w:rFonts w:ascii="Calibri" w:hAnsi="Calibri" w:cs="Calibri"/>
          <w:b/>
          <w:szCs w:val="20"/>
          <w:lang w:val="ru-RU"/>
        </w:rPr>
      </w:pPr>
      <w:r w:rsidRPr="00882E93">
        <w:rPr>
          <w:rFonts w:ascii="Calibri" w:hAnsi="Calibri" w:cs="Calibri"/>
          <w:szCs w:val="20"/>
          <w:lang w:val="ru-RU"/>
        </w:rPr>
        <w:t>Уважаемые коллеги,</w:t>
      </w:r>
    </w:p>
    <w:p w14:paraId="1E1261D4" w14:textId="51F9DA60" w:rsidR="0065608C" w:rsidRPr="00882E93" w:rsidRDefault="0065608C" w:rsidP="0065608C">
      <w:pPr>
        <w:jc w:val="both"/>
        <w:rPr>
          <w:rFonts w:ascii="Calibri" w:hAnsi="Calibri" w:cs="Calibri"/>
          <w:b/>
          <w:szCs w:val="20"/>
          <w:lang w:val="ru-RU"/>
        </w:rPr>
      </w:pPr>
      <w:r w:rsidRPr="00882E93">
        <w:rPr>
          <w:rFonts w:ascii="Calibri" w:hAnsi="Calibri" w:cs="Calibri"/>
          <w:szCs w:val="20"/>
          <w:lang w:val="ru-RU"/>
        </w:rPr>
        <w:t xml:space="preserve">вы держите в руках наш Кодекс корпоративной этики – один из основополагающих документов </w:t>
      </w:r>
      <w:r w:rsidR="00013F9C" w:rsidRPr="00882E93">
        <w:rPr>
          <w:rFonts w:ascii="Calibri" w:hAnsi="Calibri" w:cs="Calibri"/>
          <w:szCs w:val="20"/>
          <w:lang w:val="ru-RU"/>
        </w:rPr>
        <w:t>Группы Трансмашхолдинг</w:t>
      </w:r>
      <w:r w:rsidRPr="00882E93">
        <w:rPr>
          <w:rFonts w:ascii="Calibri" w:hAnsi="Calibri" w:cs="Calibri"/>
          <w:szCs w:val="20"/>
          <w:lang w:val="ru-RU"/>
        </w:rPr>
        <w:t xml:space="preserve">. Это свод важнейших правил поведения и принципов ведения бизнеса, представления интересов </w:t>
      </w:r>
      <w:r w:rsidR="00013F9C" w:rsidRPr="00882E93">
        <w:rPr>
          <w:rFonts w:ascii="Calibri" w:hAnsi="Calibri" w:cs="Calibri"/>
          <w:szCs w:val="20"/>
          <w:lang w:val="ru-RU"/>
        </w:rPr>
        <w:t xml:space="preserve">Группы Трансмашхолдинг </w:t>
      </w:r>
      <w:r w:rsidRPr="00882E93">
        <w:rPr>
          <w:rFonts w:ascii="Calibri" w:hAnsi="Calibri" w:cs="Calibri"/>
          <w:szCs w:val="20"/>
          <w:lang w:val="ru-RU"/>
        </w:rPr>
        <w:t>в России и за рубежом, принятых в нашей команде.</w:t>
      </w:r>
    </w:p>
    <w:p w14:paraId="423FC228" w14:textId="77777777" w:rsidR="0065608C" w:rsidRPr="00882E93" w:rsidRDefault="0065608C" w:rsidP="0065608C">
      <w:pPr>
        <w:jc w:val="both"/>
        <w:rPr>
          <w:rFonts w:ascii="Calibri" w:hAnsi="Calibri" w:cs="Calibri"/>
          <w:b/>
          <w:szCs w:val="20"/>
          <w:lang w:val="ru-RU"/>
        </w:rPr>
      </w:pPr>
      <w:r w:rsidRPr="00882E93">
        <w:rPr>
          <w:rFonts w:ascii="Calibri" w:hAnsi="Calibri" w:cs="Calibri"/>
          <w:szCs w:val="20"/>
          <w:lang w:val="ru-RU"/>
        </w:rPr>
        <w:t>Главная задача Кодекса – сформировать у сотрудников четкое понимание нашей миссии и ценностей, а также отразить основные принципы корпоративной культуры. Этот документ необходим, чтобы даже при решении текущих задач мы всегда помнили о глобальных целях, а в своей ежедневной работе опирались на ценности развития, ответственности за будущее, сотрудничества, любви к своему делу. Стоит отдельно отметить, что Кодекс – не формальный документ, перечисляющий абстрактные идеи и выражающий общие правила.</w:t>
      </w:r>
    </w:p>
    <w:p w14:paraId="23083E97" w14:textId="38B45FE8" w:rsidR="0065608C" w:rsidRPr="00882E93" w:rsidRDefault="0065608C" w:rsidP="0065608C">
      <w:pPr>
        <w:jc w:val="both"/>
        <w:rPr>
          <w:rFonts w:ascii="Calibri" w:hAnsi="Calibri" w:cs="Calibri"/>
          <w:b/>
          <w:szCs w:val="20"/>
          <w:lang w:val="ru-RU"/>
        </w:rPr>
      </w:pPr>
      <w:r w:rsidRPr="00882E93">
        <w:rPr>
          <w:rFonts w:ascii="Calibri" w:hAnsi="Calibri" w:cs="Calibri"/>
          <w:szCs w:val="20"/>
          <w:lang w:val="ru-RU"/>
        </w:rPr>
        <w:t xml:space="preserve">Для </w:t>
      </w:r>
      <w:r w:rsidR="00013F9C" w:rsidRPr="00882E93">
        <w:rPr>
          <w:rFonts w:ascii="Calibri" w:hAnsi="Calibri" w:cs="Calibri"/>
          <w:szCs w:val="20"/>
          <w:lang w:val="ru-RU"/>
        </w:rPr>
        <w:t>нас</w:t>
      </w:r>
      <w:r w:rsidRPr="00882E93">
        <w:rPr>
          <w:rFonts w:ascii="Calibri" w:hAnsi="Calibri" w:cs="Calibri"/>
          <w:szCs w:val="20"/>
          <w:lang w:val="ru-RU"/>
        </w:rPr>
        <w:t xml:space="preserve">, как и для каждого члена команды, следование Кодексу – это непременное условие работы, от которого зависит репутация </w:t>
      </w:r>
      <w:r w:rsidR="00013F9C" w:rsidRPr="00882E93">
        <w:rPr>
          <w:rFonts w:ascii="Calibri" w:hAnsi="Calibri" w:cs="Calibri"/>
          <w:szCs w:val="20"/>
          <w:lang w:val="ru-RU"/>
        </w:rPr>
        <w:t>Группы Трансмашхолдинг</w:t>
      </w:r>
      <w:r w:rsidRPr="00882E93">
        <w:rPr>
          <w:rFonts w:ascii="Calibri" w:hAnsi="Calibri" w:cs="Calibri"/>
          <w:szCs w:val="20"/>
          <w:lang w:val="ru-RU"/>
        </w:rPr>
        <w:t>, а значит, и его долгосрочное развитие.</w:t>
      </w:r>
    </w:p>
    <w:p w14:paraId="0E55FA54" w14:textId="1EA96F20" w:rsidR="0065608C" w:rsidRPr="00882E93" w:rsidRDefault="0065608C" w:rsidP="0065608C">
      <w:pPr>
        <w:jc w:val="both"/>
        <w:rPr>
          <w:rFonts w:ascii="Calibri" w:hAnsi="Calibri" w:cs="Calibri"/>
          <w:b/>
          <w:szCs w:val="20"/>
          <w:lang w:val="ru-RU"/>
        </w:rPr>
      </w:pPr>
      <w:r w:rsidRPr="00882E93">
        <w:rPr>
          <w:rFonts w:ascii="Calibri" w:hAnsi="Calibri" w:cs="Calibri"/>
          <w:szCs w:val="20"/>
          <w:lang w:val="ru-RU"/>
        </w:rPr>
        <w:t xml:space="preserve">Вместе с тем, </w:t>
      </w:r>
      <w:r w:rsidR="00013F9C" w:rsidRPr="00882E93">
        <w:rPr>
          <w:rFonts w:ascii="Calibri" w:hAnsi="Calibri" w:cs="Calibri"/>
          <w:szCs w:val="20"/>
          <w:lang w:val="ru-RU"/>
        </w:rPr>
        <w:t>наш</w:t>
      </w:r>
      <w:r w:rsidRPr="00882E93">
        <w:rPr>
          <w:rFonts w:ascii="Calibri" w:hAnsi="Calibri" w:cs="Calibri"/>
          <w:szCs w:val="20"/>
          <w:lang w:val="ru-RU"/>
        </w:rPr>
        <w:t xml:space="preserve"> долг и долг всех руководителей </w:t>
      </w:r>
      <w:r w:rsidR="00013F9C" w:rsidRPr="00882E93">
        <w:rPr>
          <w:rFonts w:ascii="Calibri" w:hAnsi="Calibri" w:cs="Calibri"/>
          <w:szCs w:val="20"/>
          <w:lang w:val="ru-RU"/>
        </w:rPr>
        <w:t xml:space="preserve">Группы Трансмашхолдинг </w:t>
      </w:r>
      <w:r w:rsidRPr="00882E93">
        <w:rPr>
          <w:rFonts w:ascii="Calibri" w:hAnsi="Calibri" w:cs="Calibri"/>
          <w:szCs w:val="20"/>
          <w:lang w:val="ru-RU"/>
        </w:rPr>
        <w:t>- подавать пример безупречного поведения и поддерживать в коллективе атмосферу открытого общения, в которой приверженность принципам этики является приоритетом в любой ситуации.</w:t>
      </w:r>
    </w:p>
    <w:p w14:paraId="13712955" w14:textId="54FFBCC4" w:rsidR="0065608C" w:rsidRPr="00882E93" w:rsidRDefault="0065608C" w:rsidP="0065608C">
      <w:pPr>
        <w:jc w:val="both"/>
        <w:rPr>
          <w:rFonts w:ascii="Calibri" w:hAnsi="Calibri" w:cs="Calibri"/>
          <w:b/>
          <w:szCs w:val="20"/>
          <w:lang w:val="ru-RU"/>
        </w:rPr>
      </w:pPr>
      <w:r w:rsidRPr="00882E93">
        <w:rPr>
          <w:rFonts w:ascii="Calibri" w:hAnsi="Calibri" w:cs="Calibri"/>
          <w:szCs w:val="20"/>
          <w:lang w:val="ru-RU"/>
        </w:rPr>
        <w:t xml:space="preserve">Если вы стали свидетелем неприемлемого поведения, </w:t>
      </w:r>
      <w:r w:rsidR="00013F9C" w:rsidRPr="00882E93">
        <w:rPr>
          <w:rFonts w:ascii="Calibri" w:hAnsi="Calibri" w:cs="Calibri"/>
          <w:szCs w:val="20"/>
          <w:lang w:val="ru-RU"/>
        </w:rPr>
        <w:t xml:space="preserve">мы призываем </w:t>
      </w:r>
      <w:r w:rsidRPr="00882E93">
        <w:rPr>
          <w:rFonts w:ascii="Calibri" w:hAnsi="Calibri" w:cs="Calibri"/>
          <w:szCs w:val="20"/>
          <w:lang w:val="ru-RU"/>
        </w:rPr>
        <w:t>вас обратиться за помощью к своему руководителю или на специальные информационные линии.</w:t>
      </w:r>
    </w:p>
    <w:p w14:paraId="774B59EC" w14:textId="20D30563" w:rsidR="0065608C" w:rsidRPr="00882E93" w:rsidRDefault="0065608C" w:rsidP="0065608C">
      <w:pPr>
        <w:jc w:val="both"/>
        <w:rPr>
          <w:rFonts w:ascii="Calibri" w:hAnsi="Calibri" w:cs="Calibri"/>
          <w:b/>
          <w:szCs w:val="20"/>
          <w:lang w:val="ru-RU"/>
        </w:rPr>
      </w:pPr>
      <w:r w:rsidRPr="00882E93">
        <w:rPr>
          <w:rFonts w:ascii="Calibri" w:hAnsi="Calibri" w:cs="Calibri"/>
          <w:szCs w:val="20"/>
          <w:lang w:val="ru-RU"/>
        </w:rPr>
        <w:t xml:space="preserve">Никогда не пренебрегайте правилами Кодекса и помните, что успех </w:t>
      </w:r>
      <w:r w:rsidR="00013F9C" w:rsidRPr="00882E93">
        <w:rPr>
          <w:rFonts w:ascii="Calibri" w:hAnsi="Calibri" w:cs="Calibri"/>
          <w:szCs w:val="20"/>
          <w:lang w:val="ru-RU"/>
        </w:rPr>
        <w:t xml:space="preserve">Группы Трансмашхолдинг </w:t>
      </w:r>
      <w:r w:rsidRPr="00882E93">
        <w:rPr>
          <w:rFonts w:ascii="Calibri" w:hAnsi="Calibri" w:cs="Calibri"/>
          <w:szCs w:val="20"/>
          <w:lang w:val="ru-RU"/>
        </w:rPr>
        <w:t xml:space="preserve">зависит от каждого из нас. Только совместными усилиями мы можем достичь высокой цели – сделать </w:t>
      </w:r>
      <w:r w:rsidR="00013F9C" w:rsidRPr="00882E93">
        <w:rPr>
          <w:rFonts w:ascii="Calibri" w:hAnsi="Calibri" w:cs="Calibri"/>
          <w:szCs w:val="20"/>
          <w:lang w:val="ru-RU"/>
        </w:rPr>
        <w:t xml:space="preserve">Группу Трансмашхолдинг </w:t>
      </w:r>
      <w:r w:rsidRPr="00882E93">
        <w:rPr>
          <w:rFonts w:ascii="Calibri" w:hAnsi="Calibri" w:cs="Calibri"/>
          <w:szCs w:val="20"/>
          <w:lang w:val="ru-RU"/>
        </w:rPr>
        <w:t>мировым лидером отрасли.</w:t>
      </w:r>
    </w:p>
    <w:p w14:paraId="20C5ADD8" w14:textId="77777777" w:rsidR="0065608C" w:rsidRPr="00882E93" w:rsidRDefault="0065608C" w:rsidP="0065608C">
      <w:pPr>
        <w:jc w:val="both"/>
        <w:rPr>
          <w:rFonts w:ascii="Calibri" w:hAnsi="Calibri" w:cs="Calibri"/>
          <w:bCs/>
          <w:szCs w:val="20"/>
          <w:lang w:val="ru-RU"/>
        </w:rPr>
      </w:pPr>
      <w:r w:rsidRPr="00882E93">
        <w:rPr>
          <w:rFonts w:ascii="Calibri" w:hAnsi="Calibri" w:cs="Calibri"/>
          <w:szCs w:val="20"/>
          <w:lang w:val="ru-RU"/>
        </w:rPr>
        <w:t xml:space="preserve">С уважением, </w:t>
      </w:r>
    </w:p>
    <w:p w14:paraId="631C9AB4" w14:textId="4C37C42B" w:rsidR="00013F9C" w:rsidRPr="00882E93" w:rsidRDefault="00013F9C" w:rsidP="00013F9C">
      <w:pPr>
        <w:jc w:val="both"/>
        <w:rPr>
          <w:rFonts w:ascii="Calibri" w:hAnsi="Calibri" w:cs="Calibri"/>
          <w:szCs w:val="20"/>
          <w:lang w:val="ru-RU"/>
        </w:rPr>
      </w:pPr>
      <w:r w:rsidRPr="00882E93">
        <w:rPr>
          <w:rFonts w:ascii="Calibri" w:hAnsi="Calibri" w:cs="Calibri"/>
          <w:szCs w:val="20"/>
          <w:lang w:val="ru-RU"/>
        </w:rPr>
        <w:lastRenderedPageBreak/>
        <w:t>Генеральный директор</w:t>
      </w:r>
      <w:r w:rsidRPr="00882E93">
        <w:rPr>
          <w:rFonts w:ascii="Calibri" w:hAnsi="Calibri" w:cs="Calibri"/>
          <w:szCs w:val="20"/>
          <w:lang w:val="ru-RU"/>
        </w:rPr>
        <w:tab/>
      </w:r>
      <w:r w:rsidRPr="00882E93">
        <w:rPr>
          <w:rFonts w:ascii="Calibri" w:hAnsi="Calibri" w:cs="Calibri"/>
          <w:szCs w:val="20"/>
          <w:lang w:val="ru-RU"/>
        </w:rPr>
        <w:tab/>
      </w:r>
      <w:r w:rsidRPr="00882E93">
        <w:rPr>
          <w:rFonts w:ascii="Calibri" w:hAnsi="Calibri" w:cs="Calibri"/>
          <w:szCs w:val="20"/>
          <w:lang w:val="ru-RU"/>
        </w:rPr>
        <w:tab/>
      </w:r>
      <w:r w:rsidRPr="00882E93">
        <w:rPr>
          <w:rFonts w:ascii="Calibri" w:hAnsi="Calibri" w:cs="Calibri"/>
          <w:szCs w:val="20"/>
          <w:lang w:val="ru-RU"/>
        </w:rPr>
        <w:tab/>
      </w:r>
      <w:r w:rsidRPr="00882E93">
        <w:rPr>
          <w:rFonts w:ascii="Calibri" w:hAnsi="Calibri" w:cs="Calibri"/>
          <w:szCs w:val="20"/>
          <w:lang w:val="ru-RU"/>
        </w:rPr>
        <w:tab/>
        <w:t>Генеральный директор</w:t>
      </w:r>
    </w:p>
    <w:p w14:paraId="0D993180" w14:textId="076E17E6" w:rsidR="00013F9C" w:rsidRPr="00882E93" w:rsidRDefault="00013F9C" w:rsidP="00013F9C">
      <w:pPr>
        <w:jc w:val="both"/>
        <w:rPr>
          <w:rFonts w:ascii="Calibri" w:hAnsi="Calibri" w:cs="Calibri"/>
          <w:szCs w:val="20"/>
          <w:lang w:val="ru-RU"/>
        </w:rPr>
      </w:pPr>
      <w:r w:rsidRPr="00882E93">
        <w:rPr>
          <w:rFonts w:ascii="Calibri" w:hAnsi="Calibri" w:cs="Calibri"/>
          <w:szCs w:val="20"/>
          <w:lang w:val="ru-RU"/>
        </w:rPr>
        <w:t>АО «Трансмашхолдинг»</w:t>
      </w:r>
      <w:r w:rsidRPr="00882E93">
        <w:rPr>
          <w:rFonts w:ascii="Calibri" w:hAnsi="Calibri" w:cs="Calibri"/>
          <w:szCs w:val="20"/>
          <w:lang w:val="ru-RU"/>
        </w:rPr>
        <w:tab/>
      </w:r>
      <w:r w:rsidRPr="00882E93">
        <w:rPr>
          <w:rFonts w:ascii="Calibri" w:hAnsi="Calibri" w:cs="Calibri"/>
          <w:szCs w:val="20"/>
          <w:lang w:val="ru-RU"/>
        </w:rPr>
        <w:tab/>
      </w:r>
      <w:r w:rsidRPr="00882E93">
        <w:rPr>
          <w:rFonts w:ascii="Calibri" w:hAnsi="Calibri" w:cs="Calibri"/>
          <w:szCs w:val="20"/>
          <w:lang w:val="ru-RU"/>
        </w:rPr>
        <w:tab/>
      </w:r>
      <w:r w:rsidRPr="00882E93">
        <w:rPr>
          <w:rFonts w:ascii="Calibri" w:hAnsi="Calibri" w:cs="Calibri"/>
          <w:szCs w:val="20"/>
          <w:lang w:val="ru-RU"/>
        </w:rPr>
        <w:tab/>
        <w:t>АО «МЕТРОВАГОНМАШ»</w:t>
      </w:r>
    </w:p>
    <w:p w14:paraId="6C87FA9D" w14:textId="159B6881" w:rsidR="0065608C" w:rsidRPr="0065608C" w:rsidRDefault="00013F9C" w:rsidP="00013F9C">
      <w:pPr>
        <w:jc w:val="both"/>
        <w:rPr>
          <w:rFonts w:ascii="Calibri" w:hAnsi="Calibri" w:cs="Calibri"/>
          <w:b/>
          <w:sz w:val="20"/>
          <w:szCs w:val="20"/>
          <w:lang w:val="ru-RU"/>
        </w:rPr>
      </w:pPr>
      <w:r w:rsidRPr="00882E93">
        <w:rPr>
          <w:rFonts w:ascii="Calibri" w:hAnsi="Calibri" w:cs="Calibri"/>
          <w:szCs w:val="20"/>
          <w:lang w:val="ru-RU"/>
        </w:rPr>
        <w:t>К.В. Липа</w:t>
      </w:r>
      <w:r w:rsidRPr="00882E93">
        <w:rPr>
          <w:rFonts w:ascii="Calibri" w:hAnsi="Calibri" w:cs="Calibri"/>
          <w:szCs w:val="20"/>
          <w:lang w:val="ru-RU"/>
        </w:rPr>
        <w:tab/>
      </w:r>
      <w:r w:rsidRPr="00882E93">
        <w:rPr>
          <w:rFonts w:ascii="Calibri" w:hAnsi="Calibri" w:cs="Calibri"/>
          <w:szCs w:val="20"/>
          <w:lang w:val="ru-RU"/>
        </w:rPr>
        <w:tab/>
      </w:r>
      <w:r w:rsidRPr="00882E93">
        <w:rPr>
          <w:rFonts w:ascii="Calibri" w:hAnsi="Calibri" w:cs="Calibri"/>
          <w:szCs w:val="20"/>
          <w:lang w:val="ru-RU"/>
        </w:rPr>
        <w:tab/>
      </w:r>
      <w:r w:rsidRPr="00882E93">
        <w:rPr>
          <w:rFonts w:ascii="Calibri" w:hAnsi="Calibri" w:cs="Calibri"/>
          <w:szCs w:val="20"/>
          <w:lang w:val="ru-RU"/>
        </w:rPr>
        <w:tab/>
      </w:r>
      <w:r w:rsidRPr="00882E93">
        <w:rPr>
          <w:rFonts w:ascii="Calibri" w:hAnsi="Calibri" w:cs="Calibri"/>
          <w:szCs w:val="20"/>
          <w:lang w:val="ru-RU"/>
        </w:rPr>
        <w:tab/>
      </w:r>
      <w:r w:rsidRPr="00882E93">
        <w:rPr>
          <w:rFonts w:ascii="Calibri" w:hAnsi="Calibri" w:cs="Calibri"/>
          <w:szCs w:val="20"/>
          <w:lang w:val="ru-RU"/>
        </w:rPr>
        <w:tab/>
        <w:t>Б.Ю. Богатырев</w:t>
      </w:r>
    </w:p>
    <w:p w14:paraId="1C12E564" w14:textId="77777777" w:rsidR="003F03FF" w:rsidRPr="0065608C" w:rsidRDefault="003F03FF" w:rsidP="003F03FF">
      <w:pPr>
        <w:rPr>
          <w:rFonts w:ascii="Calibri" w:hAnsi="Calibri" w:cs="Calibri"/>
          <w:lang w:val="ru-RU"/>
        </w:rPr>
      </w:pPr>
    </w:p>
    <w:p w14:paraId="0F35D749" w14:textId="1AADF3C4" w:rsidR="0065608C" w:rsidRPr="0065608C" w:rsidRDefault="0065608C">
      <w:pPr>
        <w:rPr>
          <w:rFonts w:ascii="Calibri" w:hAnsi="Calibri" w:cs="Calibri"/>
          <w:lang w:val="ru-RU"/>
        </w:rPr>
      </w:pPr>
      <w:r w:rsidRPr="0065608C">
        <w:rPr>
          <w:rFonts w:ascii="Calibri" w:hAnsi="Calibri" w:cs="Calibri"/>
          <w:lang w:val="ru-RU"/>
        </w:rPr>
        <w:br w:type="page"/>
      </w:r>
    </w:p>
    <w:p w14:paraId="5206FB42" w14:textId="10F8BBB8" w:rsidR="0065608C" w:rsidRPr="002860D8" w:rsidRDefault="0065608C" w:rsidP="00534318">
      <w:pPr>
        <w:pStyle w:val="1"/>
        <w:numPr>
          <w:ilvl w:val="0"/>
          <w:numId w:val="2"/>
        </w:numPr>
        <w:rPr>
          <w:rFonts w:ascii="Calibri" w:hAnsi="Calibri"/>
          <w:b/>
          <w:color w:val="auto"/>
          <w:sz w:val="22"/>
          <w:lang w:val="ru-RU"/>
        </w:rPr>
      </w:pPr>
      <w:bookmarkStart w:id="4" w:name="_Toc33616343"/>
      <w:r w:rsidRPr="002860D8">
        <w:rPr>
          <w:rFonts w:ascii="Calibri" w:hAnsi="Calibri"/>
          <w:b/>
          <w:color w:val="auto"/>
          <w:sz w:val="22"/>
          <w:lang w:val="ru-RU"/>
        </w:rPr>
        <w:lastRenderedPageBreak/>
        <w:t>ОБЩИЕ ПОЛОЖЕНИЯ</w:t>
      </w:r>
      <w:bookmarkEnd w:id="4"/>
      <w:r w:rsidRPr="002860D8">
        <w:rPr>
          <w:rFonts w:ascii="Calibri" w:hAnsi="Calibri"/>
          <w:b/>
          <w:color w:val="auto"/>
          <w:sz w:val="22"/>
          <w:lang w:val="ru-RU"/>
        </w:rPr>
        <w:t xml:space="preserve"> </w:t>
      </w:r>
    </w:p>
    <w:p w14:paraId="70E2017E" w14:textId="19F3A5E4" w:rsidR="0065608C" w:rsidRPr="00882E93" w:rsidRDefault="0065608C" w:rsidP="008D0341">
      <w:pPr>
        <w:pStyle w:val="2"/>
        <w:numPr>
          <w:ilvl w:val="1"/>
          <w:numId w:val="2"/>
        </w:numPr>
        <w:jc w:val="both"/>
        <w:rPr>
          <w:rFonts w:ascii="Calibri" w:hAnsi="Calibri"/>
          <w:color w:val="auto"/>
          <w:sz w:val="22"/>
          <w:lang w:val="ru-RU"/>
        </w:rPr>
      </w:pPr>
      <w:r w:rsidRPr="008D0341">
        <w:rPr>
          <w:rFonts w:ascii="Calibri" w:hAnsi="Calibri"/>
          <w:color w:val="auto"/>
          <w:sz w:val="22"/>
          <w:lang w:val="ru-RU"/>
        </w:rPr>
        <w:t xml:space="preserve">В современном </w:t>
      </w:r>
      <w:r w:rsidRPr="00882E93">
        <w:rPr>
          <w:rFonts w:ascii="Calibri" w:hAnsi="Calibri"/>
          <w:color w:val="auto"/>
          <w:sz w:val="22"/>
          <w:lang w:val="ru-RU"/>
        </w:rPr>
        <w:t xml:space="preserve">мире всё большее значение приобретает приверженность и соответствие компаний высоким этическим стандартам ведения бизнеса. Для этих целей </w:t>
      </w:r>
      <w:r w:rsidR="008D0341" w:rsidRPr="00882E93">
        <w:rPr>
          <w:rFonts w:ascii="Calibri" w:hAnsi="Calibri"/>
          <w:color w:val="auto"/>
          <w:sz w:val="22"/>
          <w:lang w:val="ru-RU"/>
        </w:rPr>
        <w:t>Групп</w:t>
      </w:r>
      <w:r w:rsidR="00102701" w:rsidRPr="00882E93">
        <w:rPr>
          <w:rFonts w:ascii="Calibri" w:hAnsi="Calibri"/>
          <w:color w:val="auto"/>
          <w:sz w:val="22"/>
          <w:lang w:val="ru-RU"/>
        </w:rPr>
        <w:t>а</w:t>
      </w:r>
      <w:r w:rsidR="008D0341" w:rsidRPr="00882E93">
        <w:rPr>
          <w:rFonts w:ascii="Calibri" w:hAnsi="Calibri"/>
          <w:color w:val="auto"/>
          <w:sz w:val="22"/>
          <w:lang w:val="ru-RU"/>
        </w:rPr>
        <w:t xml:space="preserve"> Трансмашхолдинг</w:t>
      </w:r>
      <w:r w:rsidRPr="00882E93">
        <w:rPr>
          <w:rFonts w:ascii="Calibri" w:hAnsi="Calibri"/>
          <w:color w:val="auto"/>
          <w:sz w:val="22"/>
          <w:lang w:val="ru-RU"/>
        </w:rPr>
        <w:t xml:space="preserve"> разработал</w:t>
      </w:r>
      <w:r w:rsidR="00102701" w:rsidRPr="00882E93">
        <w:rPr>
          <w:rFonts w:ascii="Calibri" w:hAnsi="Calibri"/>
          <w:color w:val="auto"/>
          <w:sz w:val="22"/>
          <w:lang w:val="ru-RU"/>
        </w:rPr>
        <w:t>а</w:t>
      </w:r>
      <w:r w:rsidRPr="00882E93">
        <w:rPr>
          <w:rFonts w:ascii="Calibri" w:hAnsi="Calibri"/>
          <w:color w:val="auto"/>
          <w:sz w:val="22"/>
          <w:lang w:val="ru-RU"/>
        </w:rPr>
        <w:t xml:space="preserve"> и внедрил</w:t>
      </w:r>
      <w:r w:rsidR="00102701" w:rsidRPr="00882E93">
        <w:rPr>
          <w:rFonts w:ascii="Calibri" w:hAnsi="Calibri"/>
          <w:color w:val="auto"/>
          <w:sz w:val="22"/>
          <w:lang w:val="ru-RU"/>
        </w:rPr>
        <w:t>а</w:t>
      </w:r>
      <w:r w:rsidRPr="00882E93">
        <w:rPr>
          <w:rFonts w:ascii="Calibri" w:hAnsi="Calibri"/>
          <w:color w:val="auto"/>
          <w:sz w:val="22"/>
          <w:lang w:val="ru-RU"/>
        </w:rPr>
        <w:t xml:space="preserve"> настоящий Кодекс, который должен способствовать укреплению деловой репутации </w:t>
      </w:r>
      <w:r w:rsidR="00102701" w:rsidRPr="00882E93">
        <w:rPr>
          <w:rFonts w:ascii="Calibri" w:hAnsi="Calibri"/>
          <w:color w:val="auto"/>
          <w:sz w:val="22"/>
          <w:lang w:val="ru-RU"/>
        </w:rPr>
        <w:t xml:space="preserve">АО «МЕТРОВАГОНМАШ» (Далее – </w:t>
      </w:r>
      <w:r w:rsidRPr="00882E93">
        <w:rPr>
          <w:rFonts w:ascii="Calibri" w:hAnsi="Calibri"/>
          <w:color w:val="auto"/>
          <w:sz w:val="22"/>
          <w:lang w:val="ru-RU"/>
        </w:rPr>
        <w:t>Обществ</w:t>
      </w:r>
      <w:r w:rsidR="00102701" w:rsidRPr="00882E93">
        <w:rPr>
          <w:rFonts w:ascii="Calibri" w:hAnsi="Calibri"/>
          <w:color w:val="auto"/>
          <w:sz w:val="22"/>
          <w:lang w:val="ru-RU"/>
        </w:rPr>
        <w:t>о)</w:t>
      </w:r>
      <w:r w:rsidRPr="00882E93">
        <w:rPr>
          <w:rFonts w:ascii="Calibri" w:hAnsi="Calibri"/>
          <w:color w:val="auto"/>
          <w:sz w:val="22"/>
          <w:lang w:val="ru-RU"/>
        </w:rPr>
        <w:t>, содействию честному и открытому ведению бизнеса, предотвращению злоупотреблений и нарушений законодательства.</w:t>
      </w:r>
    </w:p>
    <w:p w14:paraId="29603BE8" w14:textId="1CF7FDD6" w:rsidR="0065608C" w:rsidRPr="00882E93" w:rsidRDefault="0065608C" w:rsidP="00534318">
      <w:pPr>
        <w:pStyle w:val="2"/>
        <w:numPr>
          <w:ilvl w:val="1"/>
          <w:numId w:val="2"/>
        </w:numPr>
        <w:jc w:val="both"/>
        <w:rPr>
          <w:rFonts w:ascii="Calibri" w:hAnsi="Calibri"/>
          <w:color w:val="auto"/>
          <w:sz w:val="22"/>
          <w:lang w:val="ru-RU"/>
        </w:rPr>
      </w:pPr>
      <w:r w:rsidRPr="00882E93">
        <w:rPr>
          <w:rFonts w:ascii="Calibri" w:hAnsi="Calibri"/>
          <w:color w:val="auto"/>
          <w:sz w:val="22"/>
          <w:lang w:val="ru-RU"/>
        </w:rPr>
        <w:t xml:space="preserve">Действие Кодекса распространяется на всех работников Общества, он является важнейшим элементом системы корпоративного управления в </w:t>
      </w:r>
      <w:r w:rsidR="00102701" w:rsidRPr="00882E93">
        <w:rPr>
          <w:rFonts w:ascii="Calibri" w:hAnsi="Calibri"/>
          <w:color w:val="auto"/>
          <w:sz w:val="22"/>
          <w:lang w:val="ru-RU"/>
        </w:rPr>
        <w:t>Группе Трансмашхолдинг</w:t>
      </w:r>
      <w:r w:rsidRPr="00882E93">
        <w:rPr>
          <w:rFonts w:ascii="Calibri" w:hAnsi="Calibri"/>
          <w:color w:val="auto"/>
          <w:sz w:val="22"/>
          <w:lang w:val="ru-RU"/>
        </w:rPr>
        <w:t xml:space="preserve">. Мы также распространяем высокие этические стандарты делового поведения на дочерние общества. </w:t>
      </w:r>
    </w:p>
    <w:p w14:paraId="6BE6F3F1" w14:textId="4AFCD918" w:rsidR="0065608C" w:rsidRPr="002860D8" w:rsidRDefault="0065608C" w:rsidP="00534318">
      <w:pPr>
        <w:pStyle w:val="2"/>
        <w:numPr>
          <w:ilvl w:val="1"/>
          <w:numId w:val="2"/>
        </w:numPr>
        <w:jc w:val="both"/>
        <w:rPr>
          <w:rFonts w:ascii="Calibri" w:hAnsi="Calibri"/>
          <w:color w:val="auto"/>
          <w:sz w:val="22"/>
          <w:lang w:val="ru-RU"/>
        </w:rPr>
      </w:pPr>
      <w:r w:rsidRPr="00882E93">
        <w:rPr>
          <w:rFonts w:ascii="Calibri" w:hAnsi="Calibri"/>
          <w:color w:val="auto"/>
          <w:sz w:val="22"/>
          <w:lang w:val="ru-RU"/>
        </w:rPr>
        <w:t>В Кодексе приводятся наши ценности и те принципы, которыми мы руководствуемся при осуществлении деятельности, а также мы заявляем</w:t>
      </w:r>
      <w:r w:rsidRPr="002860D8">
        <w:rPr>
          <w:rFonts w:ascii="Calibri" w:hAnsi="Calibri"/>
          <w:color w:val="auto"/>
          <w:sz w:val="22"/>
          <w:lang w:val="ru-RU"/>
        </w:rPr>
        <w:t xml:space="preserve"> о нашем стремлении строго придерживаться законов и этических норм, закреплённых в Кодексе.</w:t>
      </w:r>
    </w:p>
    <w:p w14:paraId="16295B64" w14:textId="53E77285" w:rsidR="0065608C" w:rsidRPr="002860D8" w:rsidRDefault="0065608C" w:rsidP="00534318">
      <w:pPr>
        <w:pStyle w:val="2"/>
        <w:numPr>
          <w:ilvl w:val="1"/>
          <w:numId w:val="2"/>
        </w:numPr>
        <w:jc w:val="both"/>
        <w:rPr>
          <w:rFonts w:ascii="Calibri" w:hAnsi="Calibri"/>
          <w:color w:val="auto"/>
          <w:sz w:val="22"/>
          <w:lang w:val="ru-RU"/>
        </w:rPr>
      </w:pPr>
      <w:r w:rsidRPr="002860D8">
        <w:rPr>
          <w:rFonts w:ascii="Calibri" w:hAnsi="Calibri"/>
          <w:color w:val="auto"/>
          <w:sz w:val="22"/>
          <w:lang w:val="ru-RU"/>
        </w:rPr>
        <w:t>Кодекс не содержит полного перечня правил и не предусматривает рекомендации для каждой ситуации: он разработан для того, чтобы помочь вам в поиске решений проблем, с которыми вы можете столкнуться в повседневной деятельности. Мы надеемся, что независимо от уровня вашей должности, вы найдете здесь полезную информацию, в том числе о том, как вести себя в той или иной ситуации.</w:t>
      </w:r>
    </w:p>
    <w:p w14:paraId="4BA3C21A" w14:textId="01435896" w:rsidR="0065608C" w:rsidRPr="002860D8" w:rsidRDefault="0065608C" w:rsidP="00534318">
      <w:pPr>
        <w:pStyle w:val="2"/>
        <w:numPr>
          <w:ilvl w:val="1"/>
          <w:numId w:val="2"/>
        </w:numPr>
        <w:jc w:val="both"/>
        <w:rPr>
          <w:rFonts w:ascii="Calibri" w:hAnsi="Calibri"/>
          <w:color w:val="auto"/>
          <w:sz w:val="22"/>
          <w:lang w:val="ru-RU"/>
        </w:rPr>
      </w:pPr>
      <w:r w:rsidRPr="002860D8">
        <w:rPr>
          <w:rFonts w:ascii="Calibri" w:hAnsi="Calibri"/>
          <w:color w:val="auto"/>
          <w:sz w:val="22"/>
          <w:lang w:val="ru-RU"/>
        </w:rPr>
        <w:t>Кодекс является основным документом Общества, который устанавливает положения об этике. Положения об этике, которые предусмотрены в локальных нормативных актах Общества, могут детализировать положения настоящего Кодекса.</w:t>
      </w:r>
    </w:p>
    <w:p w14:paraId="645A30D1" w14:textId="075979ED" w:rsidR="0065608C" w:rsidRPr="002860D8" w:rsidRDefault="0065608C" w:rsidP="00534318">
      <w:pPr>
        <w:pStyle w:val="2"/>
        <w:numPr>
          <w:ilvl w:val="1"/>
          <w:numId w:val="2"/>
        </w:numPr>
        <w:jc w:val="both"/>
        <w:rPr>
          <w:rFonts w:ascii="Calibri" w:hAnsi="Calibri"/>
          <w:color w:val="auto"/>
          <w:sz w:val="22"/>
          <w:lang w:val="ru-RU"/>
        </w:rPr>
      </w:pPr>
      <w:r w:rsidRPr="002860D8">
        <w:rPr>
          <w:rFonts w:ascii="Calibri" w:hAnsi="Calibri"/>
          <w:color w:val="auto"/>
          <w:sz w:val="22"/>
          <w:lang w:val="ru-RU"/>
        </w:rPr>
        <w:t xml:space="preserve">В случае обнаружения противоречий иных локальных нормативных актов Общества, регулирующих вопросы этики, настоящему Кодексу, применяются положения настоящего Кодекса. </w:t>
      </w:r>
    </w:p>
    <w:p w14:paraId="730FA5CD" w14:textId="2FB90135" w:rsidR="0065608C" w:rsidRPr="002860D8" w:rsidRDefault="0065608C" w:rsidP="00534318">
      <w:pPr>
        <w:pStyle w:val="2"/>
        <w:numPr>
          <w:ilvl w:val="1"/>
          <w:numId w:val="2"/>
        </w:numPr>
        <w:jc w:val="both"/>
        <w:rPr>
          <w:rFonts w:ascii="Calibri" w:hAnsi="Calibri"/>
          <w:color w:val="auto"/>
          <w:sz w:val="22"/>
          <w:lang w:val="ru-RU"/>
        </w:rPr>
      </w:pPr>
      <w:r w:rsidRPr="002860D8">
        <w:rPr>
          <w:rFonts w:ascii="Calibri" w:hAnsi="Calibri"/>
          <w:color w:val="auto"/>
          <w:sz w:val="22"/>
          <w:lang w:val="ru-RU"/>
        </w:rPr>
        <w:lastRenderedPageBreak/>
        <w:t>В случае возникновения противоречий между требованиями Кодекса и требованиями действующего законодательства необходимо руководствоваться требованиями законодательства.</w:t>
      </w:r>
    </w:p>
    <w:p w14:paraId="3A58AE8C" w14:textId="3E386409" w:rsidR="0065608C" w:rsidRPr="002860D8" w:rsidRDefault="0065608C" w:rsidP="002860D8">
      <w:pPr>
        <w:pStyle w:val="1"/>
        <w:rPr>
          <w:rFonts w:ascii="Calibri" w:hAnsi="Calibri"/>
          <w:b/>
          <w:color w:val="auto"/>
          <w:sz w:val="22"/>
          <w:lang w:val="ru-RU"/>
        </w:rPr>
      </w:pPr>
      <w:bookmarkStart w:id="5" w:name="_Toc33616344"/>
      <w:r w:rsidRPr="002860D8">
        <w:rPr>
          <w:rFonts w:ascii="Calibri" w:hAnsi="Calibri"/>
          <w:b/>
          <w:color w:val="auto"/>
          <w:sz w:val="22"/>
          <w:lang w:val="ru-RU"/>
        </w:rPr>
        <w:t>МИССИЯ ОБЩЕСТВА. КЛЮЧЕВЫЕ ЦЕННОСТИ И ПРИНЦИПЫ ОБЩЕСТВА</w:t>
      </w:r>
      <w:bookmarkEnd w:id="5"/>
    </w:p>
    <w:p w14:paraId="772CFB1C" w14:textId="77777777" w:rsidR="0065608C" w:rsidRPr="0065608C" w:rsidRDefault="0065608C" w:rsidP="0065608C">
      <w:pPr>
        <w:rPr>
          <w:rFonts w:ascii="Calibri" w:hAnsi="Calibri" w:cs="Calibri"/>
          <w:lang w:val="ru-RU"/>
        </w:rPr>
      </w:pPr>
      <w:r w:rsidRPr="0065608C">
        <w:rPr>
          <w:rFonts w:ascii="Calibri" w:hAnsi="Calibri" w:cs="Calibri"/>
          <w:lang w:val="ru-RU"/>
        </w:rPr>
        <w:t>Миссия Общества</w:t>
      </w:r>
    </w:p>
    <w:p w14:paraId="13AA619A" w14:textId="093F422E" w:rsidR="0065608C" w:rsidRPr="00882E93" w:rsidRDefault="0065608C" w:rsidP="00102701">
      <w:pPr>
        <w:pStyle w:val="2"/>
        <w:numPr>
          <w:ilvl w:val="1"/>
          <w:numId w:val="2"/>
        </w:numPr>
        <w:jc w:val="both"/>
        <w:rPr>
          <w:rFonts w:ascii="Calibri" w:hAnsi="Calibri"/>
          <w:color w:val="auto"/>
          <w:sz w:val="22"/>
          <w:lang w:val="ru-RU"/>
        </w:rPr>
      </w:pPr>
      <w:r w:rsidRPr="00102701">
        <w:rPr>
          <w:rFonts w:ascii="Calibri" w:hAnsi="Calibri"/>
          <w:color w:val="auto"/>
          <w:sz w:val="22"/>
          <w:lang w:val="ru-RU"/>
        </w:rPr>
        <w:t>Миссия</w:t>
      </w:r>
      <w:r w:rsidR="00102701" w:rsidRPr="00102701">
        <w:rPr>
          <w:rFonts w:ascii="Calibri" w:hAnsi="Calibri"/>
          <w:color w:val="auto"/>
          <w:sz w:val="22"/>
          <w:lang w:val="ru-RU"/>
        </w:rPr>
        <w:t xml:space="preserve"> </w:t>
      </w:r>
      <w:r w:rsidR="00102701" w:rsidRPr="00882E93">
        <w:rPr>
          <w:rFonts w:ascii="Calibri" w:hAnsi="Calibri"/>
          <w:color w:val="auto"/>
          <w:sz w:val="22"/>
          <w:lang w:val="ru-RU"/>
        </w:rPr>
        <w:t>Общества</w:t>
      </w:r>
      <w:r w:rsidRPr="00882E93">
        <w:rPr>
          <w:rFonts w:ascii="Calibri" w:hAnsi="Calibri"/>
          <w:color w:val="auto"/>
          <w:sz w:val="22"/>
          <w:lang w:val="ru-RU"/>
        </w:rPr>
        <w:t xml:space="preserve"> – это вдохновляющая причина существования </w:t>
      </w:r>
      <w:r w:rsidR="00102701" w:rsidRPr="00882E93">
        <w:rPr>
          <w:rFonts w:ascii="Calibri" w:hAnsi="Calibri"/>
          <w:color w:val="auto"/>
          <w:sz w:val="22"/>
          <w:lang w:val="ru-RU"/>
        </w:rPr>
        <w:t>Группы Трансмашхолдинг</w:t>
      </w:r>
      <w:r w:rsidRPr="00882E93">
        <w:rPr>
          <w:rFonts w:ascii="Calibri" w:hAnsi="Calibri"/>
          <w:color w:val="auto"/>
          <w:sz w:val="22"/>
          <w:lang w:val="ru-RU"/>
        </w:rPr>
        <w:t>. Миссия объединяет амбиции бизнеса и его стремление нести позитивные изменения во внешний мир.</w:t>
      </w:r>
    </w:p>
    <w:p w14:paraId="0A6F1150" w14:textId="3418B4CB" w:rsidR="0065608C" w:rsidRPr="005D6F88" w:rsidRDefault="0065608C" w:rsidP="005D6F88">
      <w:pPr>
        <w:pStyle w:val="2"/>
        <w:numPr>
          <w:ilvl w:val="1"/>
          <w:numId w:val="2"/>
        </w:numPr>
        <w:jc w:val="both"/>
        <w:rPr>
          <w:rFonts w:ascii="Calibri" w:hAnsi="Calibri"/>
          <w:color w:val="auto"/>
          <w:sz w:val="22"/>
          <w:lang w:val="ru-RU"/>
        </w:rPr>
      </w:pPr>
      <w:r w:rsidRPr="005D6F88">
        <w:rPr>
          <w:rFonts w:ascii="Calibri" w:hAnsi="Calibri"/>
          <w:color w:val="auto"/>
          <w:sz w:val="22"/>
          <w:lang w:val="ru-RU"/>
        </w:rPr>
        <w:t>Миссия Общества формулируется следующим образом: «Обеспечиваем движение жизни. Соединяем людей и мечты</w:t>
      </w:r>
      <w:r w:rsidR="005D6F88" w:rsidRPr="005D6F88">
        <w:rPr>
          <w:rFonts w:ascii="Calibri" w:hAnsi="Calibri"/>
          <w:color w:val="auto"/>
          <w:sz w:val="22"/>
          <w:lang w:val="ru-RU"/>
        </w:rPr>
        <w:t>. Производим, реализуем и обслуживаем продукцию, полностью удовлетворяющую требования и ожидания потребителей и заинтересованных сторон на внутреннем и внешнем рынках</w:t>
      </w:r>
      <w:r w:rsidRPr="005D6F88">
        <w:rPr>
          <w:rFonts w:ascii="Calibri" w:hAnsi="Calibri"/>
          <w:color w:val="auto"/>
          <w:sz w:val="22"/>
          <w:lang w:val="ru-RU"/>
        </w:rPr>
        <w:t>».</w:t>
      </w:r>
    </w:p>
    <w:p w14:paraId="61F7DEA9" w14:textId="77777777" w:rsidR="0065608C" w:rsidRPr="0065608C" w:rsidRDefault="0065608C" w:rsidP="00B85E1E">
      <w:pPr>
        <w:rPr>
          <w:rFonts w:ascii="Calibri" w:hAnsi="Calibri" w:cs="Calibri"/>
          <w:lang w:val="ru-RU"/>
        </w:rPr>
      </w:pPr>
      <w:r w:rsidRPr="0065608C">
        <w:rPr>
          <w:rFonts w:ascii="Calibri" w:hAnsi="Calibri" w:cs="Calibri"/>
          <w:lang w:val="ru-RU"/>
        </w:rPr>
        <w:t>Ключевые ценности Общества</w:t>
      </w:r>
    </w:p>
    <w:p w14:paraId="7D25E6DD" w14:textId="2CB1D8AA" w:rsidR="0065608C" w:rsidRPr="00B85E1E" w:rsidRDefault="0065608C" w:rsidP="00534318">
      <w:pPr>
        <w:pStyle w:val="2"/>
        <w:keepNext w:val="0"/>
        <w:keepLines w:val="0"/>
        <w:numPr>
          <w:ilvl w:val="1"/>
          <w:numId w:val="2"/>
        </w:numPr>
        <w:jc w:val="both"/>
        <w:rPr>
          <w:rFonts w:ascii="Calibri" w:hAnsi="Calibri"/>
          <w:color w:val="auto"/>
          <w:sz w:val="22"/>
          <w:lang w:val="ru-RU"/>
        </w:rPr>
      </w:pPr>
      <w:r w:rsidRPr="00B85E1E">
        <w:rPr>
          <w:rFonts w:ascii="Calibri" w:hAnsi="Calibri"/>
          <w:color w:val="auto"/>
          <w:sz w:val="22"/>
          <w:lang w:val="ru-RU"/>
        </w:rPr>
        <w:t>Ценности Общества – это то, во что мы верим. То, что для нас важно. То, чем мы руководствуемся в процессе принятия решений. То, что определяет стандарты и принципы нашей работы. Соответствие наших действий ценностям Общества демонстрирует его силу и целостность.</w:t>
      </w:r>
    </w:p>
    <w:p w14:paraId="32169496" w14:textId="40A0B3A6" w:rsidR="0065608C" w:rsidRPr="00B85E1E" w:rsidRDefault="0065608C" w:rsidP="00534318">
      <w:pPr>
        <w:pStyle w:val="2"/>
        <w:numPr>
          <w:ilvl w:val="1"/>
          <w:numId w:val="2"/>
        </w:numPr>
        <w:jc w:val="both"/>
        <w:rPr>
          <w:rFonts w:ascii="Calibri" w:hAnsi="Calibri"/>
          <w:color w:val="auto"/>
          <w:sz w:val="22"/>
          <w:lang w:val="ru-RU"/>
        </w:rPr>
      </w:pPr>
      <w:r w:rsidRPr="00B85E1E">
        <w:rPr>
          <w:rFonts w:ascii="Calibri" w:hAnsi="Calibri"/>
          <w:color w:val="auto"/>
          <w:sz w:val="22"/>
          <w:lang w:val="ru-RU"/>
        </w:rPr>
        <w:lastRenderedPageBreak/>
        <w:t>Развитие – основа успеха</w:t>
      </w:r>
    </w:p>
    <w:p w14:paraId="274F1257" w14:textId="77777777" w:rsidR="0065608C" w:rsidRPr="00B85E1E" w:rsidRDefault="0065608C" w:rsidP="00B85E1E">
      <w:pPr>
        <w:pStyle w:val="2"/>
        <w:numPr>
          <w:ilvl w:val="0"/>
          <w:numId w:val="0"/>
        </w:numPr>
        <w:ind w:left="576"/>
        <w:jc w:val="both"/>
        <w:rPr>
          <w:rFonts w:ascii="Calibri" w:hAnsi="Calibri"/>
          <w:color w:val="auto"/>
          <w:sz w:val="22"/>
          <w:lang w:val="ru-RU"/>
        </w:rPr>
      </w:pPr>
      <w:r w:rsidRPr="00B85E1E">
        <w:rPr>
          <w:rFonts w:ascii="Calibri" w:hAnsi="Calibri"/>
          <w:color w:val="auto"/>
          <w:sz w:val="22"/>
          <w:lang w:val="ru-RU"/>
        </w:rPr>
        <w:t xml:space="preserve">Мы учимся новому, чтобы предлагать лучшее. </w:t>
      </w:r>
    </w:p>
    <w:p w14:paraId="1F7F50E6" w14:textId="65A21798" w:rsidR="0065608C" w:rsidRPr="00B85E1E" w:rsidRDefault="0065608C" w:rsidP="00534318">
      <w:pPr>
        <w:pStyle w:val="2"/>
        <w:numPr>
          <w:ilvl w:val="1"/>
          <w:numId w:val="2"/>
        </w:numPr>
        <w:jc w:val="both"/>
        <w:rPr>
          <w:rFonts w:ascii="Calibri" w:hAnsi="Calibri"/>
          <w:color w:val="auto"/>
          <w:sz w:val="22"/>
          <w:lang w:val="ru-RU"/>
        </w:rPr>
      </w:pPr>
      <w:r w:rsidRPr="00B85E1E">
        <w:rPr>
          <w:rFonts w:ascii="Calibri" w:hAnsi="Calibri"/>
          <w:color w:val="auto"/>
          <w:sz w:val="22"/>
          <w:lang w:val="ru-RU"/>
        </w:rPr>
        <w:t>Ответственность за будущее</w:t>
      </w:r>
    </w:p>
    <w:p w14:paraId="724F515B" w14:textId="77777777" w:rsidR="0065608C" w:rsidRPr="00B85E1E" w:rsidRDefault="0065608C" w:rsidP="00B85E1E">
      <w:pPr>
        <w:pStyle w:val="2"/>
        <w:numPr>
          <w:ilvl w:val="0"/>
          <w:numId w:val="0"/>
        </w:numPr>
        <w:ind w:left="576"/>
        <w:jc w:val="both"/>
        <w:rPr>
          <w:rFonts w:ascii="Calibri" w:hAnsi="Calibri"/>
          <w:color w:val="auto"/>
          <w:sz w:val="22"/>
          <w:lang w:val="ru-RU"/>
        </w:rPr>
      </w:pPr>
      <w:r w:rsidRPr="00B85E1E">
        <w:rPr>
          <w:rFonts w:ascii="Calibri" w:hAnsi="Calibri"/>
          <w:color w:val="auto"/>
          <w:sz w:val="22"/>
          <w:lang w:val="ru-RU"/>
        </w:rPr>
        <w:t>Гармоничное и безопасное будущее формируется прямо сейчас. Это мы определяем его, разрабатывая надежные и экологически эффективные решения.</w:t>
      </w:r>
    </w:p>
    <w:p w14:paraId="67F10D09" w14:textId="79C8C0BD" w:rsidR="0065608C" w:rsidRPr="00B85E1E" w:rsidRDefault="0065608C" w:rsidP="00534318">
      <w:pPr>
        <w:pStyle w:val="2"/>
        <w:numPr>
          <w:ilvl w:val="1"/>
          <w:numId w:val="2"/>
        </w:numPr>
        <w:jc w:val="both"/>
        <w:rPr>
          <w:rFonts w:ascii="Calibri" w:hAnsi="Calibri"/>
          <w:color w:val="auto"/>
          <w:sz w:val="22"/>
          <w:lang w:val="ru-RU"/>
        </w:rPr>
      </w:pPr>
      <w:r w:rsidRPr="00B85E1E">
        <w:rPr>
          <w:rFonts w:ascii="Calibri" w:hAnsi="Calibri"/>
          <w:color w:val="auto"/>
          <w:sz w:val="22"/>
          <w:lang w:val="ru-RU"/>
        </w:rPr>
        <w:t>Единство разных</w:t>
      </w:r>
    </w:p>
    <w:p w14:paraId="258E1193" w14:textId="77777777" w:rsidR="0065608C" w:rsidRPr="00B85E1E" w:rsidRDefault="0065608C" w:rsidP="00B85E1E">
      <w:pPr>
        <w:pStyle w:val="2"/>
        <w:numPr>
          <w:ilvl w:val="0"/>
          <w:numId w:val="0"/>
        </w:numPr>
        <w:ind w:left="576"/>
        <w:jc w:val="both"/>
        <w:rPr>
          <w:rFonts w:ascii="Calibri" w:hAnsi="Calibri"/>
          <w:color w:val="auto"/>
          <w:sz w:val="22"/>
          <w:lang w:val="ru-RU"/>
        </w:rPr>
      </w:pPr>
      <w:r w:rsidRPr="00B85E1E">
        <w:rPr>
          <w:rFonts w:ascii="Calibri" w:hAnsi="Calibri"/>
          <w:color w:val="auto"/>
          <w:sz w:val="22"/>
          <w:lang w:val="ru-RU"/>
        </w:rPr>
        <w:t>Мы работаем в команде и ценим вклад каждого. Объединяя таланты и экспертизу, добиваемся большего.</w:t>
      </w:r>
    </w:p>
    <w:p w14:paraId="5644FF2E" w14:textId="06C72B64" w:rsidR="0065608C" w:rsidRPr="00B85E1E" w:rsidRDefault="0065608C" w:rsidP="00534318">
      <w:pPr>
        <w:pStyle w:val="2"/>
        <w:numPr>
          <w:ilvl w:val="1"/>
          <w:numId w:val="2"/>
        </w:numPr>
        <w:jc w:val="both"/>
        <w:rPr>
          <w:rFonts w:ascii="Calibri" w:hAnsi="Calibri"/>
          <w:color w:val="auto"/>
          <w:sz w:val="22"/>
          <w:lang w:val="ru-RU"/>
        </w:rPr>
      </w:pPr>
      <w:r w:rsidRPr="00B85E1E">
        <w:rPr>
          <w:rFonts w:ascii="Calibri" w:hAnsi="Calibri"/>
          <w:color w:val="auto"/>
          <w:sz w:val="22"/>
          <w:lang w:val="ru-RU"/>
        </w:rPr>
        <w:t>Любовь к своему делу</w:t>
      </w:r>
    </w:p>
    <w:p w14:paraId="2FFE6C31" w14:textId="77777777" w:rsidR="0065608C" w:rsidRPr="00B85E1E" w:rsidRDefault="0065608C" w:rsidP="00B85E1E">
      <w:pPr>
        <w:pStyle w:val="2"/>
        <w:numPr>
          <w:ilvl w:val="0"/>
          <w:numId w:val="0"/>
        </w:numPr>
        <w:ind w:left="576"/>
        <w:jc w:val="both"/>
        <w:rPr>
          <w:rFonts w:ascii="Calibri" w:hAnsi="Calibri"/>
          <w:color w:val="auto"/>
          <w:sz w:val="22"/>
          <w:lang w:val="ru-RU"/>
        </w:rPr>
      </w:pPr>
      <w:r w:rsidRPr="00B85E1E">
        <w:rPr>
          <w:rFonts w:ascii="Calibri" w:hAnsi="Calibri"/>
          <w:color w:val="auto"/>
          <w:sz w:val="22"/>
          <w:lang w:val="ru-RU"/>
        </w:rPr>
        <w:t>Вместе мы создаем реальные продукты и решения, развивая страну и мир.</w:t>
      </w:r>
    </w:p>
    <w:p w14:paraId="4E895D88" w14:textId="77777777" w:rsidR="0065608C" w:rsidRPr="00B85E1E" w:rsidRDefault="0065608C" w:rsidP="00B85E1E">
      <w:pPr>
        <w:pStyle w:val="2"/>
        <w:numPr>
          <w:ilvl w:val="0"/>
          <w:numId w:val="0"/>
        </w:numPr>
        <w:ind w:left="576" w:hanging="576"/>
        <w:jc w:val="both"/>
        <w:rPr>
          <w:rFonts w:ascii="Calibri" w:hAnsi="Calibri"/>
          <w:color w:val="auto"/>
          <w:sz w:val="22"/>
          <w:lang w:val="ru-RU"/>
        </w:rPr>
      </w:pPr>
      <w:r w:rsidRPr="00B85E1E">
        <w:rPr>
          <w:rFonts w:ascii="Calibri" w:hAnsi="Calibri"/>
          <w:color w:val="auto"/>
          <w:sz w:val="22"/>
          <w:lang w:val="ru-RU"/>
        </w:rPr>
        <w:t>Ключевые принципы ведения бизнеса</w:t>
      </w:r>
    </w:p>
    <w:p w14:paraId="06D5FA0F" w14:textId="239ECF2C" w:rsidR="0065608C" w:rsidRPr="00B85E1E" w:rsidRDefault="0065608C" w:rsidP="00534318">
      <w:pPr>
        <w:pStyle w:val="2"/>
        <w:numPr>
          <w:ilvl w:val="1"/>
          <w:numId w:val="2"/>
        </w:numPr>
        <w:jc w:val="both"/>
        <w:rPr>
          <w:rFonts w:ascii="Calibri" w:hAnsi="Calibri"/>
          <w:color w:val="auto"/>
          <w:sz w:val="22"/>
          <w:lang w:val="ru-RU"/>
        </w:rPr>
      </w:pPr>
      <w:r w:rsidRPr="00B85E1E">
        <w:rPr>
          <w:rFonts w:ascii="Calibri" w:hAnsi="Calibri"/>
          <w:color w:val="auto"/>
          <w:sz w:val="22"/>
          <w:lang w:val="ru-RU"/>
        </w:rPr>
        <w:t>Законность</w:t>
      </w:r>
    </w:p>
    <w:p w14:paraId="59E6C825" w14:textId="4611D36A" w:rsidR="0065608C" w:rsidRPr="00B85E1E" w:rsidRDefault="0065608C" w:rsidP="00B85E1E">
      <w:pPr>
        <w:pStyle w:val="2"/>
        <w:numPr>
          <w:ilvl w:val="0"/>
          <w:numId w:val="0"/>
        </w:numPr>
        <w:ind w:left="576"/>
        <w:jc w:val="both"/>
        <w:rPr>
          <w:rFonts w:ascii="Calibri" w:hAnsi="Calibri"/>
          <w:color w:val="auto"/>
          <w:sz w:val="22"/>
          <w:lang w:val="ru-RU"/>
        </w:rPr>
      </w:pPr>
      <w:r w:rsidRPr="00B85E1E">
        <w:rPr>
          <w:rFonts w:ascii="Calibri" w:hAnsi="Calibri"/>
          <w:color w:val="auto"/>
          <w:sz w:val="22"/>
          <w:lang w:val="ru-RU"/>
        </w:rPr>
        <w:t>Вся наша деятельность основана на соблюдении требований как российского законодательства, так и законодательства тех зарубежных стран, в которых мы работаем. Общество следует применимым общепризнанным нормам международного права. Мы строго следуем букве и духу закона и считаем недопустимыми какие-либо компромиссы в данном аспекте.</w:t>
      </w:r>
    </w:p>
    <w:p w14:paraId="05992436" w14:textId="19C8A603" w:rsidR="0065608C" w:rsidRPr="00B85E1E" w:rsidRDefault="0065608C" w:rsidP="00534318">
      <w:pPr>
        <w:pStyle w:val="2"/>
        <w:numPr>
          <w:ilvl w:val="1"/>
          <w:numId w:val="2"/>
        </w:numPr>
        <w:jc w:val="both"/>
        <w:rPr>
          <w:rFonts w:ascii="Calibri" w:hAnsi="Calibri"/>
          <w:color w:val="auto"/>
          <w:sz w:val="22"/>
          <w:lang w:val="ru-RU"/>
        </w:rPr>
      </w:pPr>
      <w:r w:rsidRPr="00B85E1E">
        <w:rPr>
          <w:rFonts w:ascii="Calibri" w:hAnsi="Calibri"/>
          <w:color w:val="auto"/>
          <w:sz w:val="22"/>
          <w:lang w:val="ru-RU"/>
        </w:rPr>
        <w:t>Приоритет жизни и здоровья работников</w:t>
      </w:r>
    </w:p>
    <w:p w14:paraId="5F0EED41" w14:textId="7586CAF4" w:rsidR="0065608C" w:rsidRPr="00B85E1E" w:rsidRDefault="0065608C" w:rsidP="00B85E1E">
      <w:pPr>
        <w:pStyle w:val="2"/>
        <w:numPr>
          <w:ilvl w:val="0"/>
          <w:numId w:val="0"/>
        </w:numPr>
        <w:ind w:left="576"/>
        <w:jc w:val="both"/>
        <w:rPr>
          <w:rFonts w:ascii="Calibri" w:hAnsi="Calibri"/>
          <w:color w:val="auto"/>
          <w:sz w:val="22"/>
          <w:lang w:val="ru-RU"/>
        </w:rPr>
      </w:pPr>
      <w:r w:rsidRPr="00B85E1E">
        <w:rPr>
          <w:rFonts w:ascii="Calibri" w:hAnsi="Calibri"/>
          <w:color w:val="auto"/>
          <w:sz w:val="22"/>
          <w:lang w:val="ru-RU"/>
        </w:rPr>
        <w:t xml:space="preserve">Работники являются основной ценностью и одним из главных факторов успешного развития Общества. Общество, эксплуатируя большое количество производственных объектов, в полной мере осознает свою ответственность за сохранение жизни и здоровья своих работников. При ведении нашего бизнеса мы в первую очередь руководствуемся приоритетом жизни и здоровья работников, необходимостью соблюдения всех требований в части охраны труда и промышленной безопасности. </w:t>
      </w:r>
    </w:p>
    <w:p w14:paraId="5AB0B4F2" w14:textId="20D05BF0" w:rsidR="0065608C" w:rsidRPr="00B85E1E" w:rsidRDefault="0065608C" w:rsidP="00534318">
      <w:pPr>
        <w:pStyle w:val="2"/>
        <w:numPr>
          <w:ilvl w:val="1"/>
          <w:numId w:val="2"/>
        </w:numPr>
        <w:jc w:val="both"/>
        <w:rPr>
          <w:rFonts w:ascii="Calibri" w:hAnsi="Calibri"/>
          <w:color w:val="auto"/>
          <w:sz w:val="22"/>
          <w:lang w:val="ru-RU"/>
        </w:rPr>
      </w:pPr>
      <w:r w:rsidRPr="00B85E1E">
        <w:rPr>
          <w:rFonts w:ascii="Calibri" w:hAnsi="Calibri"/>
          <w:color w:val="auto"/>
          <w:sz w:val="22"/>
          <w:lang w:val="ru-RU"/>
        </w:rPr>
        <w:t>Забота о потребителях и клиентах</w:t>
      </w:r>
    </w:p>
    <w:p w14:paraId="481A9C0E" w14:textId="6D95CB74" w:rsidR="0065608C" w:rsidRPr="00B85E1E" w:rsidRDefault="0065608C" w:rsidP="00B85E1E">
      <w:pPr>
        <w:pStyle w:val="2"/>
        <w:numPr>
          <w:ilvl w:val="0"/>
          <w:numId w:val="0"/>
        </w:numPr>
        <w:ind w:left="576"/>
        <w:jc w:val="both"/>
        <w:rPr>
          <w:rFonts w:ascii="Calibri" w:hAnsi="Calibri"/>
          <w:color w:val="auto"/>
          <w:sz w:val="22"/>
          <w:lang w:val="ru-RU"/>
        </w:rPr>
      </w:pPr>
      <w:r w:rsidRPr="00B85E1E">
        <w:rPr>
          <w:rFonts w:ascii="Calibri" w:hAnsi="Calibri"/>
          <w:color w:val="auto"/>
          <w:sz w:val="22"/>
          <w:lang w:val="ru-RU"/>
        </w:rPr>
        <w:lastRenderedPageBreak/>
        <w:t xml:space="preserve">Одним из основополагающих принципов Общества является обеспечение заказчиков современной качественной продукцией и услугами. Свою заботу о наших потребителях и клиентах мы видим, в том числе, в создании системы сопровождения выпущенной техники на протяжении всего ее жизненного цикла, которая обеспечивает стабильную и эффективную эксплуатацию нашей продукции. Создание максимально комфортных условий для пассажиров, условий для быстрой и бесперебойной доставки грузов, достойных условий труда для железнодорожников и метрополитеновцев – именно такими приоритетами мы руководствуемся в своей работе. </w:t>
      </w:r>
    </w:p>
    <w:p w14:paraId="3FE18D64" w14:textId="6DF4B1B1"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Противодействие незаконному и недобросовестному поведению</w:t>
      </w:r>
    </w:p>
    <w:p w14:paraId="4AFA1A08" w14:textId="646FB70F" w:rsidR="0065608C" w:rsidRPr="00B85E1E" w:rsidRDefault="0065608C" w:rsidP="00B85E1E">
      <w:pPr>
        <w:pStyle w:val="2"/>
        <w:keepNext w:val="0"/>
        <w:keepLines w:val="0"/>
        <w:numPr>
          <w:ilvl w:val="0"/>
          <w:numId w:val="0"/>
        </w:numPr>
        <w:ind w:left="578"/>
        <w:jc w:val="both"/>
        <w:rPr>
          <w:rFonts w:ascii="Calibri" w:hAnsi="Calibri"/>
          <w:color w:val="auto"/>
          <w:sz w:val="22"/>
          <w:lang w:val="ru-RU"/>
        </w:rPr>
      </w:pPr>
      <w:r w:rsidRPr="00B85E1E">
        <w:rPr>
          <w:rFonts w:ascii="Calibri" w:hAnsi="Calibri"/>
          <w:color w:val="auto"/>
          <w:sz w:val="22"/>
          <w:lang w:val="ru-RU"/>
        </w:rPr>
        <w:t>Все работники Общества обязаны соблюдать законодательство и внутренние нормативные документы Общества, посвященные противодействию любым формам недобросовестного поведения. Запрещается предложение, обещание, дача, вымогательство или получение взятки в любой форме, коммерческий подкуп, злоупотребление полномочиями, демонстрация готовности осуществить или принять любые незаконные платежи, отмывание денег, иные противоправные деяния. Запрещается, действуя от имени и (или) в интересах Общества, допускать любые неправомерные попытки оказания влияния на решения государственных органов и (или) органов местного самоуправления, не допускается конфликт интересов.</w:t>
      </w:r>
    </w:p>
    <w:p w14:paraId="77C5838A" w14:textId="77777777" w:rsidR="0065608C" w:rsidRPr="0065608C" w:rsidRDefault="0065608C" w:rsidP="0065608C">
      <w:pPr>
        <w:rPr>
          <w:rFonts w:ascii="Calibri" w:hAnsi="Calibri" w:cs="Calibri"/>
          <w:lang w:val="ru-RU"/>
        </w:rPr>
      </w:pPr>
      <w:r w:rsidRPr="0065608C">
        <w:rPr>
          <w:rFonts w:ascii="Calibri" w:hAnsi="Calibri" w:cs="Calibri"/>
          <w:lang w:val="ru-RU"/>
        </w:rPr>
        <w:t>Соблюдение этических норм при принятии решений:</w:t>
      </w:r>
    </w:p>
    <w:p w14:paraId="6F542EC7" w14:textId="5BA361E7"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Соблюдение заявленных Кодексом этических норм является самым важным и действенным доказательством приверженности работников ценностям и принципам, заложенным в настоящем Кодексе.</w:t>
      </w:r>
    </w:p>
    <w:p w14:paraId="0B938CFF" w14:textId="17A98D2B"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 xml:space="preserve">Кодекс не может быть исчерпывающим сводом правил и не предусматривает рекомендации для всех возможных ситуаций, с которыми работники могут столкнуться в ходе исполнения своих должностных (трудовых) обязанностей и ведения бизнеса. Отдельные вопросы могут быть более детально урегулированы в других локальных нормативных актах Общества. </w:t>
      </w:r>
    </w:p>
    <w:p w14:paraId="3694BA20" w14:textId="50B111E0"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 xml:space="preserve">При необходимости принять неочевидное деловое решение в ситуации, прямо не предусмотренной действующим законодательством, Кодексом, </w:t>
      </w:r>
      <w:r w:rsidRPr="00B85E1E">
        <w:rPr>
          <w:rFonts w:ascii="Calibri" w:hAnsi="Calibri"/>
          <w:color w:val="auto"/>
          <w:sz w:val="22"/>
          <w:lang w:val="ru-RU"/>
        </w:rPr>
        <w:lastRenderedPageBreak/>
        <w:t>иными локальными нормативными документами Общества, необходимо задать себе следующие вопросы:</w:t>
      </w:r>
    </w:p>
    <w:p w14:paraId="02B52CE7" w14:textId="77777777" w:rsidR="0065608C" w:rsidRPr="0065608C" w:rsidRDefault="0065608C" w:rsidP="0065608C">
      <w:pPr>
        <w:ind w:firstLine="567"/>
        <w:rPr>
          <w:rFonts w:ascii="Calibri" w:hAnsi="Calibri" w:cs="Calibri"/>
          <w:lang w:val="ru-RU"/>
        </w:rPr>
      </w:pPr>
      <w:r w:rsidRPr="0065608C">
        <w:rPr>
          <w:rFonts w:ascii="Calibri" w:hAnsi="Calibri" w:cs="Calibri"/>
          <w:lang w:val="ru-RU"/>
        </w:rPr>
        <w:t>1)</w:t>
      </w:r>
      <w:r w:rsidRPr="0065608C">
        <w:rPr>
          <w:rFonts w:ascii="Calibri" w:hAnsi="Calibri" w:cs="Calibri"/>
          <w:lang w:val="ru-RU"/>
        </w:rPr>
        <w:tab/>
        <w:t>имею ли я полномочия принять соответствующее решение?</w:t>
      </w:r>
    </w:p>
    <w:p w14:paraId="7B885422" w14:textId="77777777" w:rsidR="0065608C" w:rsidRPr="0065608C" w:rsidRDefault="0065608C" w:rsidP="0065608C">
      <w:pPr>
        <w:ind w:firstLine="567"/>
        <w:rPr>
          <w:rFonts w:ascii="Calibri" w:hAnsi="Calibri" w:cs="Calibri"/>
          <w:lang w:val="ru-RU"/>
        </w:rPr>
      </w:pPr>
      <w:r w:rsidRPr="0065608C">
        <w:rPr>
          <w:rFonts w:ascii="Calibri" w:hAnsi="Calibri" w:cs="Calibri"/>
          <w:lang w:val="ru-RU"/>
        </w:rPr>
        <w:t>2)</w:t>
      </w:r>
      <w:r w:rsidRPr="0065608C">
        <w:rPr>
          <w:rFonts w:ascii="Calibri" w:hAnsi="Calibri" w:cs="Calibri"/>
          <w:lang w:val="ru-RU"/>
        </w:rPr>
        <w:tab/>
        <w:t>это законно?</w:t>
      </w:r>
    </w:p>
    <w:p w14:paraId="3810A1BA" w14:textId="77777777" w:rsidR="0065608C" w:rsidRPr="0065608C" w:rsidRDefault="0065608C" w:rsidP="0065608C">
      <w:pPr>
        <w:ind w:firstLine="567"/>
        <w:rPr>
          <w:rFonts w:ascii="Calibri" w:hAnsi="Calibri" w:cs="Calibri"/>
          <w:lang w:val="ru-RU"/>
        </w:rPr>
      </w:pPr>
      <w:r w:rsidRPr="0065608C">
        <w:rPr>
          <w:rFonts w:ascii="Calibri" w:hAnsi="Calibri" w:cs="Calibri"/>
          <w:lang w:val="ru-RU"/>
        </w:rPr>
        <w:t>3)</w:t>
      </w:r>
      <w:r w:rsidRPr="0065608C">
        <w:rPr>
          <w:rFonts w:ascii="Calibri" w:hAnsi="Calibri" w:cs="Calibri"/>
          <w:lang w:val="ru-RU"/>
        </w:rPr>
        <w:tab/>
        <w:t>это честно и справедливо?</w:t>
      </w:r>
    </w:p>
    <w:p w14:paraId="71193369" w14:textId="77777777" w:rsidR="0065608C" w:rsidRPr="0065608C" w:rsidRDefault="0065608C" w:rsidP="0065608C">
      <w:pPr>
        <w:ind w:firstLine="567"/>
        <w:rPr>
          <w:rFonts w:ascii="Calibri" w:hAnsi="Calibri" w:cs="Calibri"/>
          <w:lang w:val="ru-RU"/>
        </w:rPr>
      </w:pPr>
      <w:r w:rsidRPr="0065608C">
        <w:rPr>
          <w:rFonts w:ascii="Calibri" w:hAnsi="Calibri" w:cs="Calibri"/>
          <w:lang w:val="ru-RU"/>
        </w:rPr>
        <w:t>4)</w:t>
      </w:r>
      <w:r w:rsidRPr="0065608C">
        <w:rPr>
          <w:rFonts w:ascii="Calibri" w:hAnsi="Calibri" w:cs="Calibri"/>
          <w:lang w:val="ru-RU"/>
        </w:rPr>
        <w:tab/>
        <w:t>отвечает ли это интересам Общества?</w:t>
      </w:r>
    </w:p>
    <w:p w14:paraId="6ED630FD" w14:textId="77777777" w:rsidR="0065608C" w:rsidRPr="0065608C" w:rsidRDefault="0065608C" w:rsidP="0065608C">
      <w:pPr>
        <w:ind w:firstLine="567"/>
        <w:rPr>
          <w:rFonts w:ascii="Calibri" w:hAnsi="Calibri" w:cs="Calibri"/>
          <w:lang w:val="ru-RU"/>
        </w:rPr>
      </w:pPr>
      <w:r w:rsidRPr="0065608C">
        <w:rPr>
          <w:rFonts w:ascii="Calibri" w:hAnsi="Calibri" w:cs="Calibri"/>
          <w:lang w:val="ru-RU"/>
        </w:rPr>
        <w:t>5)</w:t>
      </w:r>
      <w:r w:rsidRPr="0065608C">
        <w:rPr>
          <w:rFonts w:ascii="Calibri" w:hAnsi="Calibri" w:cs="Calibri"/>
          <w:lang w:val="ru-RU"/>
        </w:rPr>
        <w:tab/>
        <w:t>соответствует ли это этическим принципам и ценностям Общества?</w:t>
      </w:r>
    </w:p>
    <w:p w14:paraId="2A223ED7" w14:textId="2D39F83D" w:rsidR="0065608C" w:rsidRPr="0065608C" w:rsidRDefault="0065608C" w:rsidP="0065608C">
      <w:pPr>
        <w:ind w:left="567"/>
        <w:rPr>
          <w:rFonts w:ascii="Calibri" w:hAnsi="Calibri" w:cs="Calibri"/>
          <w:lang w:val="ru-RU"/>
        </w:rPr>
      </w:pPr>
      <w:r w:rsidRPr="0065608C">
        <w:rPr>
          <w:rFonts w:ascii="Calibri" w:hAnsi="Calibri" w:cs="Calibri"/>
          <w:lang w:val="ru-RU"/>
        </w:rPr>
        <w:t>6)</w:t>
      </w:r>
      <w:r w:rsidRPr="0065608C">
        <w:rPr>
          <w:rFonts w:ascii="Calibri" w:hAnsi="Calibri" w:cs="Calibri"/>
          <w:lang w:val="ru-RU"/>
        </w:rPr>
        <w:tab/>
        <w:t xml:space="preserve">буду ли я чувствовать себя комфортно, если о моих действиях узнает </w:t>
      </w:r>
      <w:r>
        <w:rPr>
          <w:rFonts w:ascii="Calibri" w:hAnsi="Calibri" w:cs="Calibri"/>
          <w:lang w:val="ru-RU"/>
        </w:rPr>
        <w:tab/>
      </w:r>
      <w:r>
        <w:rPr>
          <w:rFonts w:ascii="Calibri" w:hAnsi="Calibri" w:cs="Calibri"/>
          <w:lang w:val="ru-RU"/>
        </w:rPr>
        <w:tab/>
      </w:r>
      <w:r>
        <w:rPr>
          <w:rFonts w:ascii="Calibri" w:hAnsi="Calibri" w:cs="Calibri"/>
          <w:lang w:val="ru-RU"/>
        </w:rPr>
        <w:tab/>
      </w:r>
      <w:r>
        <w:rPr>
          <w:rFonts w:ascii="Calibri" w:hAnsi="Calibri" w:cs="Calibri"/>
          <w:lang w:val="ru-RU"/>
        </w:rPr>
        <w:tab/>
      </w:r>
      <w:r w:rsidRPr="0065608C">
        <w:rPr>
          <w:rFonts w:ascii="Calibri" w:hAnsi="Calibri" w:cs="Calibri"/>
          <w:lang w:val="ru-RU"/>
        </w:rPr>
        <w:t xml:space="preserve">руководство Общества или соответствующая информация будет опубликована </w:t>
      </w:r>
      <w:r>
        <w:rPr>
          <w:rFonts w:ascii="Calibri" w:hAnsi="Calibri" w:cs="Calibri"/>
          <w:lang w:val="ru-RU"/>
        </w:rPr>
        <w:tab/>
      </w:r>
      <w:r>
        <w:rPr>
          <w:rFonts w:ascii="Calibri" w:hAnsi="Calibri" w:cs="Calibri"/>
          <w:lang w:val="ru-RU"/>
        </w:rPr>
        <w:tab/>
      </w:r>
      <w:r w:rsidRPr="0065608C">
        <w:rPr>
          <w:rFonts w:ascii="Calibri" w:hAnsi="Calibri" w:cs="Calibri"/>
          <w:lang w:val="ru-RU"/>
        </w:rPr>
        <w:t>в СМИ?</w:t>
      </w:r>
    </w:p>
    <w:p w14:paraId="7ED18B5A" w14:textId="3C890DE9"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Если ответ на любой из этих вопросов – «нет», то следует обсудить ситуацию с непосредственным руководителем, а в случае возникновения разногласий и (или) дополнительных вопросов обратиться к лицу, ответственному за реализацию в Обществе настоящего Кодекса.</w:t>
      </w:r>
    </w:p>
    <w:p w14:paraId="47DC0650" w14:textId="2DA8DE79"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В ходе своей деятельности руководствуйтесь следующим:</w:t>
      </w:r>
    </w:p>
    <w:p w14:paraId="5EEB0666" w14:textId="6292B24A" w:rsidR="0065608C" w:rsidRPr="00882E93" w:rsidRDefault="0065608C" w:rsidP="0016260A">
      <w:pPr>
        <w:ind w:firstLine="567"/>
        <w:rPr>
          <w:rFonts w:ascii="Calibri" w:hAnsi="Calibri" w:cs="Calibri"/>
          <w:lang w:val="ru-RU"/>
        </w:rPr>
      </w:pPr>
      <w:r w:rsidRPr="0065608C">
        <w:rPr>
          <w:rFonts w:ascii="Calibri" w:hAnsi="Calibri" w:cs="Calibri"/>
          <w:lang w:val="ru-RU"/>
        </w:rPr>
        <w:t>1)</w:t>
      </w:r>
      <w:r w:rsidRPr="0065608C">
        <w:rPr>
          <w:rFonts w:ascii="Calibri" w:hAnsi="Calibri" w:cs="Calibri"/>
          <w:lang w:val="ru-RU"/>
        </w:rPr>
        <w:tab/>
      </w:r>
      <w:r w:rsidRPr="00882E93">
        <w:rPr>
          <w:rFonts w:ascii="Calibri" w:hAnsi="Calibri" w:cs="Calibri"/>
          <w:lang w:val="ru-RU"/>
        </w:rPr>
        <w:t xml:space="preserve">соблюдайте </w:t>
      </w:r>
      <w:r w:rsidR="00E82566" w:rsidRPr="00882E93">
        <w:rPr>
          <w:rFonts w:ascii="Calibri" w:hAnsi="Calibri" w:cs="Calibri"/>
          <w:lang w:val="ru-RU"/>
        </w:rPr>
        <w:t>требования нормативных правовых актов Российской Федерации, распорядительных документов и локально-нормативных актов Общества</w:t>
      </w:r>
      <w:r w:rsidRPr="00882E93">
        <w:rPr>
          <w:rFonts w:ascii="Calibri" w:hAnsi="Calibri" w:cs="Calibri"/>
          <w:lang w:val="ru-RU"/>
        </w:rPr>
        <w:t>;</w:t>
      </w:r>
    </w:p>
    <w:p w14:paraId="79616100" w14:textId="2564AB39" w:rsidR="0065608C" w:rsidRPr="00882E93" w:rsidRDefault="0065608C" w:rsidP="0016260A">
      <w:pPr>
        <w:ind w:firstLine="567"/>
        <w:rPr>
          <w:rFonts w:ascii="Calibri" w:hAnsi="Calibri" w:cs="Calibri"/>
          <w:lang w:val="ru-RU"/>
        </w:rPr>
      </w:pPr>
      <w:r w:rsidRPr="00882E93">
        <w:rPr>
          <w:rFonts w:ascii="Calibri" w:hAnsi="Calibri" w:cs="Calibri"/>
          <w:lang w:val="ru-RU"/>
        </w:rPr>
        <w:t>2)</w:t>
      </w:r>
      <w:r w:rsidRPr="00882E93">
        <w:rPr>
          <w:rFonts w:ascii="Calibri" w:hAnsi="Calibri" w:cs="Calibri"/>
          <w:lang w:val="ru-RU"/>
        </w:rPr>
        <w:tab/>
        <w:t>действуйте разумно</w:t>
      </w:r>
      <w:r w:rsidR="00E82566" w:rsidRPr="00882E93">
        <w:rPr>
          <w:rFonts w:ascii="Calibri" w:hAnsi="Calibri" w:cs="Calibri"/>
          <w:lang w:val="ru-RU"/>
        </w:rPr>
        <w:t>, будьте</w:t>
      </w:r>
      <w:r w:rsidR="00E82566" w:rsidRPr="00882E93">
        <w:rPr>
          <w:lang w:val="ru-RU"/>
        </w:rPr>
        <w:t xml:space="preserve"> </w:t>
      </w:r>
      <w:r w:rsidR="00E82566" w:rsidRPr="00882E93">
        <w:rPr>
          <w:rFonts w:ascii="Calibri" w:hAnsi="Calibri" w:cs="Calibri"/>
          <w:lang w:val="ru-RU"/>
        </w:rPr>
        <w:t>лояльны к Обществу, работайте в команде</w:t>
      </w:r>
      <w:r w:rsidRPr="00882E93">
        <w:rPr>
          <w:rFonts w:ascii="Calibri" w:hAnsi="Calibri" w:cs="Calibri"/>
          <w:lang w:val="ru-RU"/>
        </w:rPr>
        <w:t>;</w:t>
      </w:r>
    </w:p>
    <w:p w14:paraId="22097BC1" w14:textId="1D309349" w:rsidR="005F3AEE" w:rsidRPr="00882E93" w:rsidRDefault="005F3AEE" w:rsidP="0016260A">
      <w:pPr>
        <w:ind w:firstLine="567"/>
        <w:rPr>
          <w:rFonts w:ascii="Calibri" w:hAnsi="Calibri" w:cs="Calibri"/>
          <w:lang w:val="ru-RU"/>
        </w:rPr>
      </w:pPr>
      <w:r w:rsidRPr="00882E93">
        <w:rPr>
          <w:rFonts w:ascii="Calibri" w:hAnsi="Calibri" w:cs="Calibri"/>
          <w:lang w:val="ru-RU"/>
        </w:rPr>
        <w:t>3)</w:t>
      </w:r>
      <w:r w:rsidRPr="00882E93">
        <w:rPr>
          <w:rFonts w:ascii="Calibri" w:hAnsi="Calibri" w:cs="Calibri"/>
          <w:lang w:val="ru-RU"/>
        </w:rPr>
        <w:tab/>
        <w:t>ориентируйтесь на достижение стратегических целей Общества;</w:t>
      </w:r>
    </w:p>
    <w:p w14:paraId="6B8F1A47" w14:textId="1A416259" w:rsidR="005F3AEE" w:rsidRPr="00882E93" w:rsidRDefault="005F3AEE" w:rsidP="0016260A">
      <w:pPr>
        <w:ind w:firstLine="567"/>
        <w:rPr>
          <w:rFonts w:ascii="Calibri" w:hAnsi="Calibri" w:cs="Calibri"/>
          <w:lang w:val="ru-RU"/>
        </w:rPr>
      </w:pPr>
      <w:r w:rsidRPr="00882E93">
        <w:rPr>
          <w:rFonts w:ascii="Calibri" w:hAnsi="Calibri" w:cs="Calibri"/>
          <w:lang w:val="ru-RU"/>
        </w:rPr>
        <w:t>4)</w:t>
      </w:r>
      <w:r w:rsidRPr="00882E93">
        <w:rPr>
          <w:rFonts w:ascii="Calibri" w:hAnsi="Calibri" w:cs="Calibri"/>
          <w:lang w:val="ru-RU"/>
        </w:rPr>
        <w:tab/>
        <w:t>соответствуйте высоким стандартам профессиональной деятельности;</w:t>
      </w:r>
    </w:p>
    <w:p w14:paraId="5966A861" w14:textId="0955DB27" w:rsidR="005F3AEE" w:rsidRPr="00882E93" w:rsidRDefault="005F3AEE" w:rsidP="0016260A">
      <w:pPr>
        <w:ind w:firstLine="567"/>
        <w:rPr>
          <w:rFonts w:ascii="Calibri" w:hAnsi="Calibri" w:cs="Calibri"/>
          <w:lang w:val="ru-RU"/>
        </w:rPr>
      </w:pPr>
      <w:r w:rsidRPr="00882E93">
        <w:rPr>
          <w:rFonts w:ascii="Calibri" w:hAnsi="Calibri" w:cs="Calibri"/>
          <w:lang w:val="ru-RU"/>
        </w:rPr>
        <w:t>5)</w:t>
      </w:r>
      <w:r w:rsidRPr="00882E93">
        <w:rPr>
          <w:rFonts w:ascii="Calibri" w:hAnsi="Calibri" w:cs="Calibri"/>
          <w:lang w:val="ru-RU"/>
        </w:rPr>
        <w:tab/>
        <w:t>создавайте и поддерживайте атмосферу доверия и взаимного уважения;</w:t>
      </w:r>
    </w:p>
    <w:p w14:paraId="27D3370F" w14:textId="62BB37D0" w:rsidR="0065608C" w:rsidRPr="00882E93" w:rsidRDefault="005F3AEE" w:rsidP="0016260A">
      <w:pPr>
        <w:ind w:firstLine="567"/>
        <w:rPr>
          <w:rFonts w:ascii="Calibri" w:hAnsi="Calibri" w:cs="Calibri"/>
          <w:lang w:val="ru-RU"/>
        </w:rPr>
      </w:pPr>
      <w:r w:rsidRPr="00882E93">
        <w:rPr>
          <w:rFonts w:ascii="Calibri" w:hAnsi="Calibri" w:cs="Calibri"/>
          <w:lang w:val="ru-RU"/>
        </w:rPr>
        <w:t>6</w:t>
      </w:r>
      <w:r w:rsidR="0065608C" w:rsidRPr="00882E93">
        <w:rPr>
          <w:rFonts w:ascii="Calibri" w:hAnsi="Calibri" w:cs="Calibri"/>
          <w:lang w:val="ru-RU"/>
        </w:rPr>
        <w:t>)</w:t>
      </w:r>
      <w:r w:rsidR="0065608C" w:rsidRPr="00882E93">
        <w:rPr>
          <w:rFonts w:ascii="Calibri" w:hAnsi="Calibri" w:cs="Calibri"/>
          <w:lang w:val="ru-RU"/>
        </w:rPr>
        <w:tab/>
        <w:t>не допускайте противоправного поведения;</w:t>
      </w:r>
    </w:p>
    <w:p w14:paraId="66CEC6E1" w14:textId="3094827E" w:rsidR="0065608C" w:rsidRPr="0065608C" w:rsidRDefault="005F3AEE" w:rsidP="0016260A">
      <w:pPr>
        <w:ind w:firstLine="567"/>
        <w:rPr>
          <w:rFonts w:ascii="Calibri" w:hAnsi="Calibri" w:cs="Calibri"/>
          <w:lang w:val="ru-RU"/>
        </w:rPr>
      </w:pPr>
      <w:r w:rsidRPr="00882E93">
        <w:rPr>
          <w:rFonts w:ascii="Calibri" w:hAnsi="Calibri" w:cs="Calibri"/>
          <w:lang w:val="ru-RU"/>
        </w:rPr>
        <w:lastRenderedPageBreak/>
        <w:t>7</w:t>
      </w:r>
      <w:r w:rsidR="0065608C" w:rsidRPr="00882E93">
        <w:rPr>
          <w:rFonts w:ascii="Calibri" w:hAnsi="Calibri" w:cs="Calibri"/>
          <w:lang w:val="ru-RU"/>
        </w:rPr>
        <w:t>)</w:t>
      </w:r>
      <w:r w:rsidR="0065608C" w:rsidRPr="00882E93">
        <w:rPr>
          <w:rFonts w:ascii="Calibri" w:hAnsi="Calibri" w:cs="Calibri"/>
          <w:lang w:val="ru-RU"/>
        </w:rPr>
        <w:tab/>
      </w:r>
      <w:r w:rsidR="00A77AD8" w:rsidRPr="00882E93">
        <w:rPr>
          <w:rFonts w:ascii="Calibri" w:hAnsi="Calibri" w:cs="Calibri"/>
          <w:lang w:val="ru-RU"/>
        </w:rPr>
        <w:t>избегайте поступков, направленных к подрыву доверия к себе, Обществу или Группе Трансмашхолдинг</w:t>
      </w:r>
      <w:r w:rsidR="0065608C" w:rsidRPr="00882E93">
        <w:rPr>
          <w:rFonts w:ascii="Calibri" w:hAnsi="Calibri" w:cs="Calibri"/>
          <w:lang w:val="ru-RU"/>
        </w:rPr>
        <w:t>.</w:t>
      </w:r>
    </w:p>
    <w:p w14:paraId="25B08619" w14:textId="5BD16CDE" w:rsidR="0065608C" w:rsidRPr="00B85E1E" w:rsidRDefault="0065608C" w:rsidP="00B85E1E">
      <w:pPr>
        <w:pStyle w:val="1"/>
        <w:rPr>
          <w:rFonts w:ascii="Calibri" w:hAnsi="Calibri"/>
          <w:b/>
          <w:color w:val="auto"/>
          <w:sz w:val="22"/>
          <w:lang w:val="ru-RU"/>
        </w:rPr>
      </w:pPr>
      <w:bookmarkStart w:id="6" w:name="_Toc33616345"/>
      <w:r w:rsidRPr="00B85E1E">
        <w:rPr>
          <w:rFonts w:ascii="Calibri" w:hAnsi="Calibri"/>
          <w:b/>
          <w:color w:val="auto"/>
          <w:sz w:val="22"/>
          <w:lang w:val="ru-RU"/>
        </w:rPr>
        <w:t>СОБЛЮДЕНИЕ ТРЕБОВАНИЙ</w:t>
      </w:r>
      <w:bookmarkEnd w:id="6"/>
    </w:p>
    <w:p w14:paraId="00153731" w14:textId="77777777" w:rsidR="0065608C" w:rsidRPr="0065608C" w:rsidRDefault="0065608C" w:rsidP="0065608C">
      <w:pPr>
        <w:rPr>
          <w:rFonts w:ascii="Calibri" w:hAnsi="Calibri" w:cs="Calibri"/>
          <w:lang w:val="ru-RU"/>
        </w:rPr>
      </w:pPr>
      <w:r w:rsidRPr="0065608C">
        <w:rPr>
          <w:rFonts w:ascii="Calibri" w:hAnsi="Calibri" w:cs="Calibri"/>
          <w:lang w:val="ru-RU"/>
        </w:rPr>
        <w:t>Соблюдение требований законодательства</w:t>
      </w:r>
    </w:p>
    <w:p w14:paraId="48F2F890" w14:textId="00166969"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Являясь юридическим лицом, учрежденным на территории Российской Федерации, Общество и его работники обязаны действовать в строгом соответствии с применимым российским законодательством, в том числе Федеральным законом от 23.05.2016 № 143-ФЗ «О системе государственной службы Российской Федерации», Федеральным законом от 25.12.2008 г. № 273-ФЗ «О противодействии коррупции», а также иными применимыми законами и подзаконными актами.</w:t>
      </w:r>
    </w:p>
    <w:p w14:paraId="2C369B22" w14:textId="1F5AAECC"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В рамках своей деятельности Общество может сотрудничать с иностранными организациями, которые могут быть обязаны в своей деятельности руководствоваться соответствующим зарубежным законодательством и в этой связи могут предъявлять соответствующие требования своим контрагентам (в том числе Обществу). Мы обязаны следовать требованиям таких зарубежных нормативных актов, если это требуется по условиям соответствующих соглашений и иных документов о сотрудничестве с иностранными деловыми партнерами Общества.</w:t>
      </w:r>
    </w:p>
    <w:p w14:paraId="45EA4144" w14:textId="2E2F7577"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Несоблюдение работниками применимого законодательства и локальных нормативных актов Общества может привести к дисциплинарной ответственности вплоть до увольнения, расторжения договора или прекращения сотрудничества. Для руководителей эти меры могут включать административную ответственность (в том числе в форме штрафов) за существенные нарушения. Руководители также несут ответственность за то, чтобы их подчиненные понимали и соблюдали настоящий Кодекс.</w:t>
      </w:r>
    </w:p>
    <w:p w14:paraId="46D6A658" w14:textId="01CF8E63"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 xml:space="preserve">Обязанностью каждого работника Общества является знание законов, нормативных правовых актов и требований в его профессиональной сфере. Любое нарушение законодательства может послужить основанием для привлечения как работников, так и Общества к ответственности. </w:t>
      </w:r>
      <w:r w:rsidRPr="00B85E1E">
        <w:rPr>
          <w:rFonts w:ascii="Calibri" w:hAnsi="Calibri"/>
          <w:color w:val="auto"/>
          <w:sz w:val="22"/>
          <w:lang w:val="ru-RU"/>
        </w:rPr>
        <w:lastRenderedPageBreak/>
        <w:t xml:space="preserve">Деятельность, которая может повлечь нарушение законодательства, запрещена. </w:t>
      </w:r>
    </w:p>
    <w:p w14:paraId="33B8533D" w14:textId="77777777" w:rsidR="0065608C" w:rsidRPr="0065608C" w:rsidRDefault="0065608C" w:rsidP="0065608C">
      <w:pPr>
        <w:rPr>
          <w:rFonts w:ascii="Calibri" w:hAnsi="Calibri" w:cs="Calibri"/>
          <w:lang w:val="ru-RU"/>
        </w:rPr>
      </w:pPr>
      <w:r w:rsidRPr="0065608C">
        <w:rPr>
          <w:rFonts w:ascii="Calibri" w:hAnsi="Calibri" w:cs="Calibri"/>
          <w:lang w:val="ru-RU"/>
        </w:rPr>
        <w:t>Соблюдение законодательства о конкуренции</w:t>
      </w:r>
    </w:p>
    <w:p w14:paraId="415E19C3" w14:textId="6B066FE0"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Общество привержено соблюдению законодательства о защите конкуренции как одного из условий функционирования рыночной экономики. Работники, в рамках своей компетенции и трудовых обязанностей, обязаны знать и соблюдать требования законодательства и внутренних документов Общества в области защиты конкуренции.</w:t>
      </w:r>
    </w:p>
    <w:p w14:paraId="520F1612" w14:textId="47BDF652"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Нарушение законодательства о защите конкуренции может повлечь за собой серьезные неблагоприятные последствия для Общества, а лица, допустившие или способствовавшие таким нарушениям, могут быть привлечены к ответственности в соответствии с законодательством и внутренними документами Общества. Строгое соблюдение законодательства о защите конкуренции приносит выгоду Обществу и нашей деловой среде: конкуренция способствует инновациям, производству высококачественной продукции, а также укрепляет репутацию Общества.</w:t>
      </w:r>
    </w:p>
    <w:p w14:paraId="27CE8E47" w14:textId="28B3051F"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В связи с тем, что правила законодательства о конкуренции носят комплексный характер и различаются в зависимости от страны, в которой Общество осуществляет свою деятельность, работникам следует при нео</w:t>
      </w:r>
      <w:r w:rsidRPr="00882E93">
        <w:rPr>
          <w:rFonts w:ascii="Calibri" w:hAnsi="Calibri"/>
          <w:color w:val="auto"/>
          <w:sz w:val="22"/>
          <w:lang w:val="ru-RU"/>
        </w:rPr>
        <w:t xml:space="preserve">бходимости обращаться за консультацией в </w:t>
      </w:r>
      <w:r w:rsidR="00940C4F" w:rsidRPr="00882E93">
        <w:rPr>
          <w:rFonts w:ascii="Calibri" w:hAnsi="Calibri"/>
          <w:color w:val="auto"/>
          <w:sz w:val="22"/>
          <w:lang w:val="ru-RU"/>
        </w:rPr>
        <w:t>Управление по правовым и</w:t>
      </w:r>
      <w:r w:rsidRPr="00882E93">
        <w:rPr>
          <w:rFonts w:ascii="Calibri" w:hAnsi="Calibri"/>
          <w:color w:val="auto"/>
          <w:sz w:val="22"/>
          <w:lang w:val="ru-RU"/>
        </w:rPr>
        <w:t xml:space="preserve"> корпоративным</w:t>
      </w:r>
      <w:r w:rsidRPr="00B85E1E">
        <w:rPr>
          <w:rFonts w:ascii="Calibri" w:hAnsi="Calibri"/>
          <w:color w:val="auto"/>
          <w:sz w:val="22"/>
          <w:lang w:val="ru-RU"/>
        </w:rPr>
        <w:t xml:space="preserve"> вопросам.</w:t>
      </w:r>
    </w:p>
    <w:p w14:paraId="3A34F630" w14:textId="77777777" w:rsidR="0065608C" w:rsidRPr="0065608C" w:rsidRDefault="0065608C" w:rsidP="0065608C">
      <w:pPr>
        <w:rPr>
          <w:rFonts w:ascii="Calibri" w:hAnsi="Calibri" w:cs="Calibri"/>
          <w:lang w:val="ru-RU"/>
        </w:rPr>
      </w:pPr>
      <w:r w:rsidRPr="0065608C">
        <w:rPr>
          <w:rFonts w:ascii="Calibri" w:hAnsi="Calibri" w:cs="Calibri"/>
          <w:lang w:val="ru-RU"/>
        </w:rPr>
        <w:t>Соблюдение законодательства о борьбе с коррупцией и взяточничеством, отмыванием денег</w:t>
      </w:r>
    </w:p>
    <w:p w14:paraId="1CD5525A" w14:textId="74BF72A7"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Общество абсолютно нетерпимо относится к любым формам коррупции, поскольку они подрывают основы цивилизованного ведения бизнеса и наносят вред государству и обществу, в котором мы ведем свой бизнес. Для исключения возможности возникновения коррупционных явлений в нашей деятельности мы создали и постоянно совершенствуем многоуровневые системы учета и внутреннего контроля.</w:t>
      </w:r>
    </w:p>
    <w:p w14:paraId="3EC5020A" w14:textId="3B3553C4"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lastRenderedPageBreak/>
        <w:t>Любое физическое или юридическое лицо, имеющее деловые отношения с Обществом или стремящееся к таким отношениям, должно разделять нашу принципиальную позицию неприятия коррупции.</w:t>
      </w:r>
    </w:p>
    <w:p w14:paraId="26EC0E14" w14:textId="7D43BE4B"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Общество запрещает предложение или обещание со стороны своих представителей и работников каких-либо финансовых вознаграждений, подарков, благ в адрес государственных служащих и должностных лиц с целью повлиять на их решение, получить какие-либо преимущества, добиться лояльности или избежать ответственности. Также запрещаются платежи или взносы с целью упрощения формальностей; подобные платежи или взносы запрещены в большинстве стран и приравнены к коррупционным действиям или получению (даче) взятки.</w:t>
      </w:r>
    </w:p>
    <w:p w14:paraId="48E4E3F1" w14:textId="43B64553"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Общество, его работники, и любые третьи лица, действующие от имени Общества, не должны:</w:t>
      </w:r>
    </w:p>
    <w:p w14:paraId="100963C1" w14:textId="77777777" w:rsidR="0065608C" w:rsidRPr="0065608C" w:rsidRDefault="0065608C" w:rsidP="0016260A">
      <w:pPr>
        <w:ind w:left="851" w:hanging="425"/>
        <w:rPr>
          <w:rFonts w:ascii="Calibri" w:hAnsi="Calibri" w:cs="Calibri"/>
          <w:lang w:val="ru-RU"/>
        </w:rPr>
      </w:pPr>
      <w:r w:rsidRPr="0065608C">
        <w:rPr>
          <w:rFonts w:ascii="Calibri" w:hAnsi="Calibri" w:cs="Calibri"/>
          <w:lang w:val="ru-RU"/>
        </w:rPr>
        <w:t>1)</w:t>
      </w:r>
      <w:r w:rsidRPr="0065608C">
        <w:rPr>
          <w:rFonts w:ascii="Calibri" w:hAnsi="Calibri" w:cs="Calibri"/>
          <w:lang w:val="ru-RU"/>
        </w:rPr>
        <w:tab/>
        <w:t>предлагать, обещать или производить какие-либо выплаты, прямо или косвенно, денежными средствами или другими активами (материальными и/или нематериальными) государственным служащим в нарушение требований применимого законодательства и локальных нормативных актов Общества;</w:t>
      </w:r>
    </w:p>
    <w:p w14:paraId="5344965D" w14:textId="77777777" w:rsidR="0065608C" w:rsidRPr="0065608C" w:rsidRDefault="0065608C" w:rsidP="0016260A">
      <w:pPr>
        <w:ind w:left="851" w:hanging="425"/>
        <w:rPr>
          <w:rFonts w:ascii="Calibri" w:hAnsi="Calibri" w:cs="Calibri"/>
          <w:lang w:val="ru-RU"/>
        </w:rPr>
      </w:pPr>
      <w:r w:rsidRPr="0065608C">
        <w:rPr>
          <w:rFonts w:ascii="Calibri" w:hAnsi="Calibri" w:cs="Calibri"/>
          <w:lang w:val="ru-RU"/>
        </w:rPr>
        <w:t>2)</w:t>
      </w:r>
      <w:r w:rsidRPr="0065608C">
        <w:rPr>
          <w:rFonts w:ascii="Calibri" w:hAnsi="Calibri" w:cs="Calibri"/>
          <w:lang w:val="ru-RU"/>
        </w:rPr>
        <w:tab/>
        <w:t>независимо от правомерности, предлагать, обещать или производить какие-либо платежи денежными средствами или другими активами прямо или косвенно государственным служащим, если такой платеж осуществляется с целью оказания влияния на решения или действия, или получения делового преимущества для деятельности Общества или контрагента Общества;</w:t>
      </w:r>
    </w:p>
    <w:p w14:paraId="094950EB" w14:textId="77777777" w:rsidR="0065608C" w:rsidRPr="0065608C" w:rsidRDefault="0065608C" w:rsidP="0016260A">
      <w:pPr>
        <w:ind w:left="851" w:hanging="425"/>
        <w:rPr>
          <w:rFonts w:ascii="Calibri" w:hAnsi="Calibri" w:cs="Calibri"/>
          <w:lang w:val="ru-RU"/>
        </w:rPr>
      </w:pPr>
      <w:r w:rsidRPr="0065608C">
        <w:rPr>
          <w:rFonts w:ascii="Calibri" w:hAnsi="Calibri" w:cs="Calibri"/>
          <w:lang w:val="ru-RU"/>
        </w:rPr>
        <w:t>3)</w:t>
      </w:r>
      <w:r w:rsidRPr="0065608C">
        <w:rPr>
          <w:rFonts w:ascii="Calibri" w:hAnsi="Calibri" w:cs="Calibri"/>
          <w:lang w:val="ru-RU"/>
        </w:rPr>
        <w:tab/>
        <w:t>осуществлять платежи государственным служащим через посредников, особенно если есть основания полагать, что часть такого платежа может быть направлена прямо или косвенно такому лицу для коррупционной цели.</w:t>
      </w:r>
    </w:p>
    <w:p w14:paraId="5CB206C2" w14:textId="0256EC64"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 xml:space="preserve">Мы гарантируем, что никакие меры воздействия не будут применяться по отношению к работникам Общества либо нашим партнерам за отказ в </w:t>
      </w:r>
      <w:r w:rsidRPr="00B85E1E">
        <w:rPr>
          <w:rFonts w:ascii="Calibri" w:hAnsi="Calibri"/>
          <w:color w:val="auto"/>
          <w:sz w:val="22"/>
          <w:lang w:val="ru-RU"/>
        </w:rPr>
        <w:lastRenderedPageBreak/>
        <w:t>осуществлении или участии в коммерческом подкупе или даче взятки, а также в посредничестве в таких действиях, в том числе в тех случаях, когда в результате такого отказа Обществу были причинены убытки либо не были получены коммерческие и (или) конкурентные преимущества.</w:t>
      </w:r>
    </w:p>
    <w:p w14:paraId="34BA33F1" w14:textId="654837D2"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 xml:space="preserve">Каждый работник Общества обязан соблюдать положения локальных нормативных актов Общества в сфере противодействия коррупции. В то же время, руководители Общества должны выступать гарантами выполнения антикоррупционных требований и несут персональную </w:t>
      </w:r>
      <w:r w:rsidRPr="0031086E">
        <w:rPr>
          <w:rFonts w:ascii="Calibri" w:hAnsi="Calibri"/>
          <w:color w:val="000000" w:themeColor="text1"/>
          <w:sz w:val="22"/>
          <w:lang w:val="ru-RU"/>
        </w:rPr>
        <w:t>ответственность за соблюдение принципов антикоррупционной политики, установленной локальными нормативными актами Общества.</w:t>
      </w:r>
    </w:p>
    <w:p w14:paraId="66677ADE" w14:textId="1075C73E"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Отмывание денег – это легализация криминальных доходов с целью сокрытия их нелегального происхождения. В соответствии с действующим законодательством в данной сфере, Общество ведет деятельность только с надежными партнерами и всегда проверяет источник денежных средств своих партнёров. Работникам следует проявлять осмотрительность в отношении платежей и партнеров, поведение которых при осуществлении деловых операций кажется сомнительным.</w:t>
      </w:r>
    </w:p>
    <w:p w14:paraId="2AE17A14" w14:textId="5C908C95"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Работники Общества не должны игнорировать возможные риски в сфере противодействия коррупции или отмыванию денег, даже если они находятся вне их компетенции. Необходимо незамедлительно сообщать о существующих или потенциальных угрозах непосредственному руководителю, а если на данном уровне меры не принимаются – передать информацию на вышестоящий уровень. Любые сообщения о подозрениях в нарушении установленных требований о противодействии коррупции или отмыванию денег будут рассмотрены и расследованы надлежащим образом. Лицо, сообщившее о нарушении, будет защищено от любых форм преследования со стороны иных работников Общества, к такому лицу запрещается применять какие-либо санкции со стороны Общества во время проведения расследования. Данная защита не распространяется на лиц, которые упомянуты в пункте 9.25 настоящего Кодекса.</w:t>
      </w:r>
    </w:p>
    <w:p w14:paraId="725A1A05" w14:textId="3F5FBA34"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Все работники Общества должны оказывать содействие уполномоченным представителям </w:t>
      </w:r>
      <w:r w:rsidR="006876A1" w:rsidRPr="00882E93">
        <w:rPr>
          <w:rFonts w:ascii="Calibri" w:hAnsi="Calibri"/>
          <w:color w:val="auto"/>
          <w:sz w:val="22"/>
          <w:lang w:val="ru-RU"/>
        </w:rPr>
        <w:t>Группы Трансмашхолдинг</w:t>
      </w:r>
      <w:r w:rsidRPr="00882E93">
        <w:rPr>
          <w:rFonts w:ascii="Calibri" w:hAnsi="Calibri"/>
          <w:color w:val="auto"/>
          <w:sz w:val="22"/>
          <w:lang w:val="ru-RU"/>
        </w:rPr>
        <w:t xml:space="preserve"> и (или) правоохранительным </w:t>
      </w:r>
      <w:r w:rsidRPr="00882E93">
        <w:rPr>
          <w:rFonts w:ascii="Calibri" w:hAnsi="Calibri"/>
          <w:color w:val="auto"/>
          <w:sz w:val="22"/>
          <w:lang w:val="ru-RU"/>
        </w:rPr>
        <w:lastRenderedPageBreak/>
        <w:t>органам при</w:t>
      </w:r>
      <w:r w:rsidRPr="00B85E1E">
        <w:rPr>
          <w:rFonts w:ascii="Calibri" w:hAnsi="Calibri"/>
          <w:color w:val="auto"/>
          <w:sz w:val="22"/>
          <w:lang w:val="ru-RU"/>
        </w:rPr>
        <w:t xml:space="preserve"> проведении соответствующих расследований, предоставлять информацию и документы.</w:t>
      </w:r>
    </w:p>
    <w:p w14:paraId="05A53000" w14:textId="0CB10451"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Прием на работу в Общество (как по срочному, так и по трудовому договору на неопределенный срок) не должен использоваться Обществом в качестве инструмента для совершения любых незаконных действий.</w:t>
      </w:r>
    </w:p>
    <w:p w14:paraId="2D2F1EFB" w14:textId="1FB2CB49"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Общество осуществляет антикоррупционную проверку работников при приеме на работу и проверку на наличие конфликта интересов.</w:t>
      </w:r>
    </w:p>
    <w:p w14:paraId="03C458C1" w14:textId="77777777" w:rsidR="0065608C" w:rsidRPr="0065608C" w:rsidRDefault="0065608C" w:rsidP="0065608C">
      <w:pPr>
        <w:rPr>
          <w:rFonts w:ascii="Calibri" w:hAnsi="Calibri" w:cs="Calibri"/>
          <w:lang w:val="ru-RU"/>
        </w:rPr>
      </w:pPr>
      <w:r w:rsidRPr="0065608C">
        <w:rPr>
          <w:rFonts w:ascii="Calibri" w:hAnsi="Calibri" w:cs="Calibri"/>
          <w:lang w:val="ru-RU"/>
        </w:rPr>
        <w:t>Соблюдение внутренних требований Общества</w:t>
      </w:r>
    </w:p>
    <w:p w14:paraId="1E8DA83A" w14:textId="1DCA955B"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Деятельность Общества связана с рисками в различных сферах и для предотвращения таких рисков в Обществе были разработаны и внедрены различные локальные нормативные акты. Общество ожидает от работников не только соблюдения положений действующего законодательства и настоящего Кодекса, но и соблюдения правил, установленных в локальных нормативных актах.</w:t>
      </w:r>
    </w:p>
    <w:p w14:paraId="3B7B70D1" w14:textId="5E0AF37C" w:rsidR="0065608C" w:rsidRPr="00B85E1E" w:rsidRDefault="0065608C" w:rsidP="00B85E1E">
      <w:pPr>
        <w:pStyle w:val="1"/>
        <w:rPr>
          <w:rFonts w:ascii="Calibri" w:hAnsi="Calibri"/>
          <w:b/>
          <w:color w:val="auto"/>
          <w:sz w:val="22"/>
          <w:lang w:val="ru-RU"/>
        </w:rPr>
      </w:pPr>
      <w:bookmarkStart w:id="7" w:name="_Toc33616346"/>
      <w:r w:rsidRPr="00B85E1E">
        <w:rPr>
          <w:rFonts w:ascii="Calibri" w:hAnsi="Calibri"/>
          <w:b/>
          <w:color w:val="auto"/>
          <w:sz w:val="22"/>
          <w:lang w:val="ru-RU"/>
        </w:rPr>
        <w:t>ВЗАИМООТНОШЕНИЯ С ТРЕТЬИМИ СТОРОНАМИ</w:t>
      </w:r>
      <w:bookmarkEnd w:id="7"/>
    </w:p>
    <w:p w14:paraId="09A3E12A" w14:textId="77777777" w:rsidR="0065608C" w:rsidRPr="0065608C" w:rsidRDefault="0065608C" w:rsidP="0065608C">
      <w:pPr>
        <w:rPr>
          <w:rFonts w:ascii="Calibri" w:hAnsi="Calibri" w:cs="Calibri"/>
          <w:lang w:val="ru-RU"/>
        </w:rPr>
      </w:pPr>
      <w:r w:rsidRPr="0065608C">
        <w:rPr>
          <w:rFonts w:ascii="Calibri" w:hAnsi="Calibri" w:cs="Calibri"/>
          <w:lang w:val="ru-RU"/>
        </w:rPr>
        <w:t>Поставщики и подрядчики</w:t>
      </w:r>
    </w:p>
    <w:p w14:paraId="6F01B690" w14:textId="4E5BD2DC"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 xml:space="preserve">Общество взаимодействует со своими поставщиками и подрядчиками на принципах обоюдной экономической выгоды, ответственного исполнения договоров, предоставления только достоверной информации и стремления находить взаимовыгодные решения. Так как для нас важна деловая репутация наших партнеров, мы ответственно подходим к выбору поставщиков и подрядчиков, уделяя особое внимание их приверженности деловой этике, которая должна выражаться в соблюдении взятых на себя обязательств, законодательства, а также общепринятых норм корпоративной этики. Контрагенты Общества подлежат проверке в соответствии с применимыми локальными нормативными актами Общества. </w:t>
      </w:r>
    </w:p>
    <w:p w14:paraId="2FC595E5" w14:textId="740EA9C0"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 xml:space="preserve">В случае обнаружения факта предоставления нашим поставщиком или подрядчиком заведомо ложных сведений, Общество оставляет за собой право приостановить или прекратить сотрудничество с таким контрагентом (в </w:t>
      </w:r>
      <w:r w:rsidRPr="00B85E1E">
        <w:rPr>
          <w:rFonts w:ascii="Calibri" w:hAnsi="Calibri"/>
          <w:color w:val="auto"/>
          <w:sz w:val="22"/>
          <w:lang w:val="ru-RU"/>
        </w:rPr>
        <w:lastRenderedPageBreak/>
        <w:t>рамках действующего законодательства), а также сделать соответствующие выводы в отношении сотрудничества с ним в будущем.</w:t>
      </w:r>
    </w:p>
    <w:p w14:paraId="4A14351A" w14:textId="6AE39897"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В свою очередь, Общество ожидает от своих работников, что они будут относиться к поставщикам и подрядчикам Общества с уважением, предоставлять им достоверную информацию, которая непосредственно относится к предмету переговоров.</w:t>
      </w:r>
    </w:p>
    <w:p w14:paraId="04460828" w14:textId="34BD3725"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Решения относительно закупок основываются на объективной оценке надежности и честности поставщика или подрядчика, а также на общей ценности предложения с точки зрения краткосрочных и долгосрочных перспектив и задач Общества. Поэтому со стороны работников Общества должны быть приняты все меры для исключения возникновения конфликтов интересов и любых проявлений пристрастности. Работникам запрещено получать вознаграждение в денежной или иной форме за принятие решения.</w:t>
      </w:r>
    </w:p>
    <w:p w14:paraId="0DB3949E" w14:textId="06ABF5BD" w:rsidR="0065608C" w:rsidRPr="00B85E1E" w:rsidRDefault="0065608C" w:rsidP="00534318">
      <w:pPr>
        <w:pStyle w:val="2"/>
        <w:keepNext w:val="0"/>
        <w:keepLines w:val="0"/>
        <w:numPr>
          <w:ilvl w:val="1"/>
          <w:numId w:val="2"/>
        </w:numPr>
        <w:ind w:left="578"/>
        <w:jc w:val="both"/>
        <w:rPr>
          <w:rFonts w:ascii="Calibri" w:hAnsi="Calibri"/>
          <w:color w:val="auto"/>
          <w:sz w:val="22"/>
          <w:lang w:val="ru-RU"/>
        </w:rPr>
      </w:pPr>
      <w:r w:rsidRPr="00B85E1E">
        <w:rPr>
          <w:rFonts w:ascii="Calibri" w:hAnsi="Calibri"/>
          <w:color w:val="auto"/>
          <w:sz w:val="22"/>
          <w:lang w:val="ru-RU"/>
        </w:rPr>
        <w:t xml:space="preserve">В Обществе запрещены любые формы оказания влияния на проведение тендерных процедур. Выбор нового партнера должен осуществляться на конкурентной основе в соответствии с правилами, предусмотренными локальными нормативными актами Общества. </w:t>
      </w:r>
    </w:p>
    <w:p w14:paraId="3D5919B6" w14:textId="77777777" w:rsidR="0065608C" w:rsidRPr="0065608C" w:rsidRDefault="0065608C" w:rsidP="0065608C">
      <w:pPr>
        <w:rPr>
          <w:rFonts w:ascii="Calibri" w:hAnsi="Calibri" w:cs="Calibri"/>
          <w:lang w:val="ru-RU"/>
        </w:rPr>
      </w:pPr>
      <w:r w:rsidRPr="0065608C">
        <w:rPr>
          <w:rFonts w:ascii="Calibri" w:hAnsi="Calibri" w:cs="Calibri"/>
          <w:lang w:val="ru-RU"/>
        </w:rPr>
        <w:t>Государственные закупки</w:t>
      </w:r>
    </w:p>
    <w:p w14:paraId="1E3C2A52" w14:textId="3A6231DC"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 xml:space="preserve">Контракты на поставку товаров, работ или услуг государственным организациям требуют соответствия жестким и комплексным стандартам. В связи с этим работники Общества должны уделять особое внимание соблюдению законодательства, регулирующего закупки товаров, работ или услуг для государственных нужд. </w:t>
      </w:r>
    </w:p>
    <w:p w14:paraId="05303F0B" w14:textId="3E87E5E9"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Общество обязуется конкурировать на честной основе, и, в случае получения государственных контрактов, выполнять их в строгом соответствии с условиями таких контрактов, придерживаясь правил настоящего Кодекса.</w:t>
      </w:r>
    </w:p>
    <w:p w14:paraId="26EF45C4" w14:textId="5A43259B"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Общество не допускает для себя и требует от своих работников не оказывать влияния на решения органов государственной власти при заключении государственных контрактов, в том числе путем дачи взятки должностным лицам.</w:t>
      </w:r>
    </w:p>
    <w:p w14:paraId="44542F98" w14:textId="77777777" w:rsidR="0065608C" w:rsidRPr="0065608C" w:rsidRDefault="0065608C" w:rsidP="0065608C">
      <w:pPr>
        <w:rPr>
          <w:rFonts w:ascii="Calibri" w:hAnsi="Calibri" w:cs="Calibri"/>
          <w:lang w:val="ru-RU"/>
        </w:rPr>
      </w:pPr>
      <w:r w:rsidRPr="0065608C">
        <w:rPr>
          <w:rFonts w:ascii="Calibri" w:hAnsi="Calibri" w:cs="Calibri"/>
          <w:lang w:val="ru-RU"/>
        </w:rPr>
        <w:lastRenderedPageBreak/>
        <w:t>Взаимодействие с обществом, участие в общественных объединениях, политических партиях</w:t>
      </w:r>
    </w:p>
    <w:p w14:paraId="6CB2A751" w14:textId="49046FCF"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Общество не занимается политической и религиозной деятельностью, не принимает участия и не финансирует политическую и религиозную деятельность третьих лиц и организаций.</w:t>
      </w:r>
    </w:p>
    <w:p w14:paraId="1CC9CB1C" w14:textId="289599BF"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Общество не запрещает участие работников в политической деятельности, при условии, что такая деятельность законна, не наносит вред Обществу, осуществляется в свободное от работы время и без использования любых ресурсов Общества.</w:t>
      </w:r>
    </w:p>
    <w:p w14:paraId="0481AE3E" w14:textId="667CB514"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Работники, принимающие участие в политической, религиозной и иной общественной деятельности, могут выступать в указанных сферах деятельности только от своего имени, а не в качестве представителей Общества.</w:t>
      </w:r>
    </w:p>
    <w:p w14:paraId="7E06356B" w14:textId="6C52B16F"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Занимаясь политической деятельностью, работник Общества должен быть предельно внимательным и четко разделять личные, корпоративные и политические интересы.</w:t>
      </w:r>
    </w:p>
    <w:p w14:paraId="4F3C5337" w14:textId="573126FA"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Общество уважает право своих работников образовывать и вступать в профсоюзы по их выбору, а также принимать участие в коллективных переговорах. Мы открыты к конструктивному диалогу с профсоюзами, которые являются представителями наших работников при решении задач, связанных с определением политики Общества в сфере корпоративных и социальных программ.</w:t>
      </w:r>
    </w:p>
    <w:p w14:paraId="58513CDF" w14:textId="1ADD5534"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Общество осознает свою социальную ответственность и заинтересовано в развитии регионов своего присутствия, внимательно относясь к нуждам регионов, где расположены его предприятия, поддерживая школы, детские дома, культурные и медицинские учреждения в регионах своего присутствия.</w:t>
      </w:r>
    </w:p>
    <w:p w14:paraId="3F991353" w14:textId="77777777" w:rsidR="0065608C" w:rsidRPr="0065608C" w:rsidRDefault="0065608C" w:rsidP="0065608C">
      <w:pPr>
        <w:rPr>
          <w:rFonts w:ascii="Calibri" w:hAnsi="Calibri" w:cs="Calibri"/>
          <w:lang w:val="ru-RU"/>
        </w:rPr>
      </w:pPr>
      <w:r w:rsidRPr="0065608C">
        <w:rPr>
          <w:rFonts w:ascii="Calibri" w:hAnsi="Calibri" w:cs="Calibri"/>
          <w:lang w:val="ru-RU"/>
        </w:rPr>
        <w:t>Конфликт интересов</w:t>
      </w:r>
    </w:p>
    <w:p w14:paraId="6E872899" w14:textId="3345AC9B"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 xml:space="preserve">Конфликт интересов – обстоятельства, при которых личная заинтересованность работника может оказать влияние на его выбор между </w:t>
      </w:r>
      <w:r w:rsidRPr="006A599B">
        <w:rPr>
          <w:rFonts w:ascii="Calibri" w:hAnsi="Calibri"/>
          <w:color w:val="auto"/>
          <w:sz w:val="22"/>
          <w:lang w:val="ru-RU"/>
        </w:rPr>
        <w:lastRenderedPageBreak/>
        <w:t>интересами Общества в целом и интересами отдельного субъекта или группы субъектов, и нанести ущерб интересам Общества.</w:t>
      </w:r>
    </w:p>
    <w:p w14:paraId="522D606E" w14:textId="01F672AE"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Личная заинтересованность работника – заинтересованность работника, связанная с возможностью получения им при исполнении должностных обязанностей неправомерных доходов в виде денег, ценностей, иного имущества или услуг имущественного характера, иных имущественных прав или каких-либо выгод (преимуществ) для:</w:t>
      </w:r>
    </w:p>
    <w:p w14:paraId="31D936B3" w14:textId="77777777" w:rsidR="0065608C" w:rsidRPr="0065608C" w:rsidRDefault="0065608C" w:rsidP="00B8306D">
      <w:pPr>
        <w:ind w:left="709" w:hanging="283"/>
        <w:rPr>
          <w:rFonts w:ascii="Calibri" w:hAnsi="Calibri" w:cs="Calibri"/>
          <w:lang w:val="ru-RU"/>
        </w:rPr>
      </w:pPr>
      <w:r w:rsidRPr="0065608C">
        <w:rPr>
          <w:rFonts w:ascii="Calibri" w:hAnsi="Calibri" w:cs="Calibri"/>
          <w:lang w:val="ru-RU"/>
        </w:rPr>
        <w:t>1.</w:t>
      </w:r>
      <w:r w:rsidRPr="0065608C">
        <w:rPr>
          <w:rFonts w:ascii="Calibri" w:hAnsi="Calibri" w:cs="Calibri"/>
          <w:lang w:val="ru-RU"/>
        </w:rPr>
        <w:tab/>
        <w:t>самого работника; и (или)</w:t>
      </w:r>
    </w:p>
    <w:p w14:paraId="75144997" w14:textId="77777777" w:rsidR="0065608C" w:rsidRPr="0065608C" w:rsidRDefault="0065608C" w:rsidP="00B8306D">
      <w:pPr>
        <w:ind w:left="709" w:hanging="283"/>
        <w:rPr>
          <w:rFonts w:ascii="Calibri" w:hAnsi="Calibri" w:cs="Calibri"/>
          <w:lang w:val="ru-RU"/>
        </w:rPr>
      </w:pPr>
      <w:r w:rsidRPr="0065608C">
        <w:rPr>
          <w:rFonts w:ascii="Calibri" w:hAnsi="Calibri" w:cs="Calibri"/>
          <w:lang w:val="ru-RU"/>
        </w:rPr>
        <w:t>2.</w:t>
      </w:r>
      <w:r w:rsidRPr="0065608C">
        <w:rPr>
          <w:rFonts w:ascii="Calibri" w:hAnsi="Calibri" w:cs="Calibri"/>
          <w:lang w:val="ru-RU"/>
        </w:rPr>
        <w:tab/>
        <w:t>состоящих с ним в близком родстве или свойстве лиц; и (или)</w:t>
      </w:r>
    </w:p>
    <w:p w14:paraId="26581A85" w14:textId="77777777" w:rsidR="0065608C" w:rsidRPr="0065608C" w:rsidRDefault="0065608C" w:rsidP="00B8306D">
      <w:pPr>
        <w:ind w:left="709" w:hanging="283"/>
        <w:rPr>
          <w:rFonts w:ascii="Calibri" w:hAnsi="Calibri" w:cs="Calibri"/>
          <w:lang w:val="ru-RU"/>
        </w:rPr>
      </w:pPr>
      <w:r w:rsidRPr="0065608C">
        <w:rPr>
          <w:rFonts w:ascii="Calibri" w:hAnsi="Calibri" w:cs="Calibri"/>
          <w:lang w:val="ru-RU"/>
        </w:rPr>
        <w:t>3.</w:t>
      </w:r>
      <w:r w:rsidRPr="0065608C">
        <w:rPr>
          <w:rFonts w:ascii="Calibri" w:hAnsi="Calibri" w:cs="Calibri"/>
          <w:lang w:val="ru-RU"/>
        </w:rPr>
        <w:tab/>
        <w:t>граждан или организаций, с которыми работник и (или) лица, состоящие с ним в близком родстве или свойстве, связаны имущественными, корпоративными или иными близкими отношениями.</w:t>
      </w:r>
    </w:p>
    <w:p w14:paraId="1CFE331D" w14:textId="5F5B78BD"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 xml:space="preserve">Под лицами, состоящими в близком родстве или свойстве с работником, понимаются: </w:t>
      </w:r>
    </w:p>
    <w:p w14:paraId="5EFBAE5C" w14:textId="77777777" w:rsidR="0065608C" w:rsidRPr="0065608C" w:rsidRDefault="0065608C" w:rsidP="00B8306D">
      <w:pPr>
        <w:ind w:left="709" w:hanging="283"/>
        <w:rPr>
          <w:rFonts w:ascii="Calibri" w:hAnsi="Calibri" w:cs="Calibri"/>
          <w:lang w:val="ru-RU"/>
        </w:rPr>
      </w:pPr>
      <w:r w:rsidRPr="0065608C">
        <w:rPr>
          <w:rFonts w:ascii="Calibri" w:hAnsi="Calibri" w:cs="Calibri"/>
          <w:lang w:val="ru-RU"/>
        </w:rPr>
        <w:t>•</w:t>
      </w:r>
      <w:r w:rsidRPr="0065608C">
        <w:rPr>
          <w:rFonts w:ascii="Calibri" w:hAnsi="Calibri" w:cs="Calibri"/>
          <w:lang w:val="ru-RU"/>
        </w:rPr>
        <w:tab/>
        <w:t xml:space="preserve">супруг (супруга), а также лица, состоящие с работником в фактических брачных отношениях без государственной регистрации заключения брака; </w:t>
      </w:r>
    </w:p>
    <w:p w14:paraId="785CDC8E" w14:textId="77777777" w:rsidR="0065608C" w:rsidRPr="0065608C" w:rsidRDefault="0065608C" w:rsidP="00B8306D">
      <w:pPr>
        <w:ind w:left="709" w:hanging="283"/>
        <w:rPr>
          <w:rFonts w:ascii="Calibri" w:hAnsi="Calibri" w:cs="Calibri"/>
          <w:lang w:val="ru-RU"/>
        </w:rPr>
      </w:pPr>
      <w:r w:rsidRPr="0065608C">
        <w:rPr>
          <w:rFonts w:ascii="Calibri" w:hAnsi="Calibri" w:cs="Calibri"/>
          <w:lang w:val="ru-RU"/>
        </w:rPr>
        <w:t>•</w:t>
      </w:r>
      <w:r w:rsidRPr="0065608C">
        <w:rPr>
          <w:rFonts w:ascii="Calibri" w:hAnsi="Calibri" w:cs="Calibri"/>
          <w:lang w:val="ru-RU"/>
        </w:rPr>
        <w:tab/>
        <w:t xml:space="preserve">родители, а также усыновители (удочерители), опекуны и попечители; </w:t>
      </w:r>
    </w:p>
    <w:p w14:paraId="1D862B53" w14:textId="77777777" w:rsidR="0065608C" w:rsidRPr="0065608C" w:rsidRDefault="0065608C" w:rsidP="00B8306D">
      <w:pPr>
        <w:ind w:left="709" w:hanging="283"/>
        <w:rPr>
          <w:rFonts w:ascii="Calibri" w:hAnsi="Calibri" w:cs="Calibri"/>
          <w:lang w:val="ru-RU"/>
        </w:rPr>
      </w:pPr>
      <w:r w:rsidRPr="0065608C">
        <w:rPr>
          <w:rFonts w:ascii="Calibri" w:hAnsi="Calibri" w:cs="Calibri"/>
          <w:lang w:val="ru-RU"/>
        </w:rPr>
        <w:t>•</w:t>
      </w:r>
      <w:r w:rsidRPr="0065608C">
        <w:rPr>
          <w:rFonts w:ascii="Calibri" w:hAnsi="Calibri" w:cs="Calibri"/>
          <w:lang w:val="ru-RU"/>
        </w:rPr>
        <w:tab/>
        <w:t xml:space="preserve">дети, в том числе усыновленные (удочеренные); </w:t>
      </w:r>
    </w:p>
    <w:p w14:paraId="3F38CCD2" w14:textId="77777777" w:rsidR="0065608C" w:rsidRPr="0065608C" w:rsidRDefault="0065608C" w:rsidP="00B8306D">
      <w:pPr>
        <w:ind w:left="709" w:hanging="283"/>
        <w:rPr>
          <w:rFonts w:ascii="Calibri" w:hAnsi="Calibri" w:cs="Calibri"/>
          <w:lang w:val="ru-RU"/>
        </w:rPr>
      </w:pPr>
      <w:r w:rsidRPr="0065608C">
        <w:rPr>
          <w:rFonts w:ascii="Calibri" w:hAnsi="Calibri" w:cs="Calibri"/>
          <w:lang w:val="ru-RU"/>
        </w:rPr>
        <w:t>•</w:t>
      </w:r>
      <w:r w:rsidRPr="0065608C">
        <w:rPr>
          <w:rFonts w:ascii="Calibri" w:hAnsi="Calibri" w:cs="Calibri"/>
          <w:lang w:val="ru-RU"/>
        </w:rPr>
        <w:tab/>
        <w:t xml:space="preserve">полнородные и неполнородные (имеющие только общего отца или общую мать) братья и сестры; </w:t>
      </w:r>
    </w:p>
    <w:p w14:paraId="01165A93" w14:textId="77777777" w:rsidR="0065608C" w:rsidRPr="0065608C" w:rsidRDefault="0065608C" w:rsidP="00B8306D">
      <w:pPr>
        <w:ind w:left="709" w:hanging="283"/>
        <w:rPr>
          <w:rFonts w:ascii="Calibri" w:hAnsi="Calibri" w:cs="Calibri"/>
          <w:lang w:val="ru-RU"/>
        </w:rPr>
      </w:pPr>
      <w:r w:rsidRPr="0065608C">
        <w:rPr>
          <w:rFonts w:ascii="Calibri" w:hAnsi="Calibri" w:cs="Calibri"/>
          <w:lang w:val="ru-RU"/>
        </w:rPr>
        <w:t>•</w:t>
      </w:r>
      <w:r w:rsidRPr="0065608C">
        <w:rPr>
          <w:rFonts w:ascii="Calibri" w:hAnsi="Calibri" w:cs="Calibri"/>
          <w:lang w:val="ru-RU"/>
        </w:rPr>
        <w:tab/>
        <w:t>вышеперечисленные родственники со стороны супруга (супруги).</w:t>
      </w:r>
    </w:p>
    <w:p w14:paraId="519D7B6A" w14:textId="36F69BC4"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 xml:space="preserve">Работники обязаны знать и соблюдать требования настоящего Кодекса и внутренних документов Общества в области управления конфликтом интересов. В случае возникновения конфликта интересов работник обязан немедленно сообщить об этом в порядке, установленном настоящим Кодексом и локальными нормативными актами Общества. </w:t>
      </w:r>
    </w:p>
    <w:p w14:paraId="21946C53" w14:textId="6AB1FAF0"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 xml:space="preserve">Работнику рекомендуется воздержаться от участия, прямого или косвенного, в принятии решений или совершении действий, связанных с конкретной </w:t>
      </w:r>
      <w:r w:rsidRPr="006A599B">
        <w:rPr>
          <w:rFonts w:ascii="Calibri" w:hAnsi="Calibri"/>
          <w:color w:val="auto"/>
          <w:sz w:val="22"/>
          <w:lang w:val="ru-RU"/>
        </w:rPr>
        <w:lastRenderedPageBreak/>
        <w:t>ситуацией конфликта интересов, до получения соответствующих рекомендаций от ответственных подразделений Общества.</w:t>
      </w:r>
    </w:p>
    <w:p w14:paraId="560C70C9" w14:textId="7224C948"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Сведения о конфликте интересов подлежат тщательной проверке и рассмотрению в соответствии с требованиями локальных нормативных актов Общества в целях оценки существенности возникающих рисков и выбора наиболее подходящей формы урегулирования данного конфликта интересов.</w:t>
      </w:r>
    </w:p>
    <w:p w14:paraId="364FB78C" w14:textId="2099397F"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 xml:space="preserve">Если работник сомневается в существовании конфликта интересов либо в том, каким образом следует оценивать те </w:t>
      </w:r>
      <w:r w:rsidRPr="00882E93">
        <w:rPr>
          <w:rFonts w:ascii="Calibri" w:hAnsi="Calibri"/>
          <w:color w:val="auto"/>
          <w:sz w:val="22"/>
          <w:lang w:val="ru-RU"/>
        </w:rPr>
        <w:t>или иные обстоятельства, он должен обратиться за разъяснениями</w:t>
      </w:r>
      <w:r w:rsidR="001D4BEB" w:rsidRPr="00882E93">
        <w:rPr>
          <w:rFonts w:ascii="Calibri" w:hAnsi="Calibri"/>
          <w:color w:val="auto"/>
          <w:sz w:val="22"/>
          <w:lang w:val="ru-RU"/>
        </w:rPr>
        <w:t xml:space="preserve"> к непосредственному руководителю</w:t>
      </w:r>
      <w:r w:rsidRPr="00882E93">
        <w:rPr>
          <w:rFonts w:ascii="Calibri" w:hAnsi="Calibri"/>
          <w:color w:val="auto"/>
          <w:sz w:val="22"/>
          <w:lang w:val="ru-RU"/>
        </w:rPr>
        <w:t>.</w:t>
      </w:r>
    </w:p>
    <w:p w14:paraId="2B41383F" w14:textId="77777777" w:rsidR="0065608C" w:rsidRPr="0065608C" w:rsidRDefault="0065608C" w:rsidP="0065608C">
      <w:pPr>
        <w:rPr>
          <w:rFonts w:ascii="Calibri" w:hAnsi="Calibri" w:cs="Calibri"/>
          <w:lang w:val="ru-RU"/>
        </w:rPr>
      </w:pPr>
      <w:r w:rsidRPr="0065608C">
        <w:rPr>
          <w:rFonts w:ascii="Calibri" w:hAnsi="Calibri" w:cs="Calibri"/>
          <w:lang w:val="ru-RU"/>
        </w:rPr>
        <w:t>Подарки и знаки гостеприимства</w:t>
      </w:r>
    </w:p>
    <w:p w14:paraId="0017A02F" w14:textId="13F15820"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 xml:space="preserve">Получение, равно как и дарение подарков, оказание знаков гостеприимства являются стандартными практиками делового сотрудничества, однако каждый работник Общества должен оценивать получаемые и предлагаемые подарки и знаки гостеприимства с точки зрения возможности влияния на принимаемые решения. </w:t>
      </w:r>
    </w:p>
    <w:p w14:paraId="2568CFA4" w14:textId="122E208E"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В целях оценки влияния подарков и знаков гостеприимства на принимаемые решения, в Обществе предусмотрены процедуры согласования, а также ограничения (лимиты) как на получение, так и на дарение подарков, оказание знаков гостеприимства. Более детальное регулирование обстоятельств, связанных с подарками и знаками гостеприимства, устанавливается локальными нормативными актами Общества.</w:t>
      </w:r>
    </w:p>
    <w:p w14:paraId="40F292A2" w14:textId="41E8F8FF"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При возникновении сомнений в правильности своих действий в отношении подарков, необходимо обратиться к непосредственному руководителю или работнику подразделения, отвечающему за предупреждение и противодействие коррупции. В исключительных обстоятельствах, предусмотренных локальными нормативными актами Общества, и при получении письменного согласия лица, ответственного за соблюдение настоящего Кодекса, установленные Обществом правила на получение и дарение подарков могут пересмотрены в индивидуальном порядке. Данное исключение в любом случае не должно влиять на принимаемые решения и противоречить деловой практике.</w:t>
      </w:r>
    </w:p>
    <w:p w14:paraId="34F01FFA" w14:textId="6A3408AE"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lastRenderedPageBreak/>
        <w:t>В Обществе запрещено предлагать или получать подарки в виде денежных средств в любых ситуациях и случаях.</w:t>
      </w:r>
    </w:p>
    <w:p w14:paraId="7B078C77" w14:textId="3DC977D2"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Работникам Общества запрещено принимать денежные вознаграждения от юридических и (или) физических лиц, которые имеют или намереваются иметь деловые отношения с Обществом.</w:t>
      </w:r>
    </w:p>
    <w:p w14:paraId="6BA4987B" w14:textId="6666C3CE"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Бизнес-сувениры являются допустимыми, но их стоимость не должны превышать разумных пределов.</w:t>
      </w:r>
    </w:p>
    <w:p w14:paraId="247A8C37" w14:textId="40B8E1DE"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Мы осуществляем пожертвования некоммерческим организациям в общественно-полезных целях. Мы не предоставляем пожертвования в виде наличных денежных средств. Предоставление Обществом пожертвования ни при каких условиях не может быть прямо или косвенно поставлено в зависимость от принимаемых Обществом бизнес-решений или приобретения нашей продукции или услуг.</w:t>
      </w:r>
    </w:p>
    <w:p w14:paraId="0C61D241" w14:textId="71A81BE7"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При получении любого подарка необходимо учитывать следующее:</w:t>
      </w:r>
    </w:p>
    <w:p w14:paraId="1FCBCAE7" w14:textId="63DAF001" w:rsidR="0065608C" w:rsidRPr="006A599B" w:rsidRDefault="0065608C" w:rsidP="00534318">
      <w:pPr>
        <w:pStyle w:val="3"/>
        <w:keepNext w:val="0"/>
        <w:keepLines w:val="0"/>
        <w:numPr>
          <w:ilvl w:val="2"/>
          <w:numId w:val="2"/>
        </w:numPr>
        <w:jc w:val="both"/>
        <w:rPr>
          <w:rFonts w:ascii="Calibri" w:hAnsi="Calibri"/>
          <w:color w:val="auto"/>
          <w:sz w:val="22"/>
          <w:lang w:val="ru-RU"/>
        </w:rPr>
      </w:pPr>
      <w:r w:rsidRPr="006A599B">
        <w:rPr>
          <w:rFonts w:ascii="Calibri" w:hAnsi="Calibri"/>
          <w:color w:val="auto"/>
          <w:sz w:val="22"/>
          <w:lang w:val="ru-RU"/>
        </w:rPr>
        <w:tab/>
        <w:t>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Обществом);</w:t>
      </w:r>
    </w:p>
    <w:p w14:paraId="6833B7BD" w14:textId="2F122D63" w:rsidR="0065608C" w:rsidRPr="006A599B" w:rsidRDefault="0065608C" w:rsidP="00534318">
      <w:pPr>
        <w:pStyle w:val="3"/>
        <w:keepNext w:val="0"/>
        <w:keepLines w:val="0"/>
        <w:numPr>
          <w:ilvl w:val="2"/>
          <w:numId w:val="2"/>
        </w:numPr>
        <w:jc w:val="both"/>
        <w:rPr>
          <w:rFonts w:ascii="Calibri" w:hAnsi="Calibri"/>
          <w:color w:val="auto"/>
          <w:sz w:val="22"/>
          <w:lang w:val="ru-RU"/>
        </w:rPr>
      </w:pPr>
      <w:r w:rsidRPr="006A599B">
        <w:rPr>
          <w:rFonts w:ascii="Calibri" w:hAnsi="Calibri"/>
          <w:color w:val="auto"/>
          <w:sz w:val="22"/>
          <w:lang w:val="ru-RU"/>
        </w:rPr>
        <w:t>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14:paraId="231CB3DD" w14:textId="3CE695D4"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6A599B">
        <w:rPr>
          <w:rFonts w:ascii="Calibri" w:hAnsi="Calibri"/>
          <w:color w:val="auto"/>
          <w:sz w:val="22"/>
          <w:lang w:val="ru-RU"/>
        </w:rPr>
        <w:t>Представительские расходы, используемые для оплаты деловых поездок, проведения конференций, иных мероприятий, оплаты питания, проживания, развлечения деловых партнеров подлежат согласованию с подразделением, отвечающим за предупреждение и противодействие коррупции. Работники обязаны контролировать использование таких расходов в соответствии с заявленными целями и разумной стоимостью. Более детальное регулирование обстоятельств, связанных с представительскими расходами, устанавливается локальными нормативными актами Общества.</w:t>
      </w:r>
    </w:p>
    <w:p w14:paraId="1F2CF5D6" w14:textId="643525F4" w:rsidR="0065608C" w:rsidRPr="006A599B" w:rsidRDefault="0065608C" w:rsidP="006A599B">
      <w:pPr>
        <w:pStyle w:val="1"/>
        <w:rPr>
          <w:rFonts w:ascii="Calibri" w:hAnsi="Calibri"/>
          <w:b/>
          <w:color w:val="auto"/>
          <w:sz w:val="22"/>
          <w:lang w:val="ru-RU"/>
        </w:rPr>
      </w:pPr>
      <w:bookmarkStart w:id="8" w:name="_Toc33616347"/>
      <w:r w:rsidRPr="006A599B">
        <w:rPr>
          <w:rFonts w:ascii="Calibri" w:hAnsi="Calibri"/>
          <w:b/>
          <w:color w:val="auto"/>
          <w:sz w:val="22"/>
          <w:lang w:val="ru-RU"/>
        </w:rPr>
        <w:t>ОХРАНА ОКРУЖАЮЩЕЙ СРЕДЫ, ТЕХНИКА БЕЗОПАСНОСТИ И ОХРАНА ТРУДА</w:t>
      </w:r>
      <w:bookmarkEnd w:id="8"/>
    </w:p>
    <w:p w14:paraId="1ADFD056" w14:textId="77777777" w:rsidR="0065608C" w:rsidRPr="0065608C" w:rsidRDefault="0065608C" w:rsidP="0065608C">
      <w:pPr>
        <w:rPr>
          <w:rFonts w:ascii="Calibri" w:hAnsi="Calibri" w:cs="Calibri"/>
          <w:lang w:val="ru-RU"/>
        </w:rPr>
      </w:pPr>
      <w:r w:rsidRPr="0065608C">
        <w:rPr>
          <w:rFonts w:ascii="Calibri" w:hAnsi="Calibri" w:cs="Calibri"/>
          <w:lang w:val="ru-RU"/>
        </w:rPr>
        <w:t>Охрана окружающей среды</w:t>
      </w:r>
    </w:p>
    <w:p w14:paraId="1748328F" w14:textId="62E33F12"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lastRenderedPageBreak/>
        <w:t xml:space="preserve">Политика </w:t>
      </w:r>
      <w:r w:rsidR="00322B50" w:rsidRPr="00882E93">
        <w:rPr>
          <w:rFonts w:ascii="Calibri" w:hAnsi="Calibri"/>
          <w:color w:val="auto"/>
          <w:sz w:val="22"/>
          <w:lang w:val="ru-RU"/>
        </w:rPr>
        <w:t>Группы Трансмашхолдинг</w:t>
      </w:r>
      <w:r w:rsidRPr="00882E93">
        <w:rPr>
          <w:rFonts w:ascii="Calibri" w:hAnsi="Calibri"/>
          <w:color w:val="auto"/>
          <w:sz w:val="22"/>
          <w:lang w:val="ru-RU"/>
        </w:rPr>
        <w:t xml:space="preserve"> в области охраны окружающей среды основана на комплексном подходе к решению социально-экономических задач, направленных на соблюдение требований законодательства и других применимых к осуществляемой деятельности требований в области охраны окружающей среды, включая нормы международного права.</w:t>
      </w:r>
    </w:p>
    <w:p w14:paraId="47C85E15" w14:textId="38C2F6D2"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В целях предотвращения возможного негативного воздействия на окружающую среду, Общество предпринимает все необходимые меры по обеспечению охраны окружающей среды, сохранению и восстановлению природных ресурсов, в том числе постоянно совершенствуя технологии, процессы и выпускаемую продукцию.</w:t>
      </w:r>
    </w:p>
    <w:p w14:paraId="6CCE2611" w14:textId="6810E80F"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Общество при осуществлении своей производственной деятельности придерживается следующих принципов:</w:t>
      </w:r>
    </w:p>
    <w:p w14:paraId="3B973D3B" w14:textId="13CF7228" w:rsidR="0065608C" w:rsidRPr="00882E93" w:rsidRDefault="0065608C" w:rsidP="00534318">
      <w:pPr>
        <w:pStyle w:val="3"/>
        <w:keepNext w:val="0"/>
        <w:keepLines w:val="0"/>
        <w:numPr>
          <w:ilvl w:val="2"/>
          <w:numId w:val="2"/>
        </w:numPr>
        <w:jc w:val="both"/>
        <w:rPr>
          <w:rFonts w:ascii="Calibri" w:hAnsi="Calibri"/>
          <w:color w:val="auto"/>
          <w:sz w:val="22"/>
          <w:lang w:val="ru-RU"/>
        </w:rPr>
      </w:pPr>
      <w:r w:rsidRPr="00882E93">
        <w:rPr>
          <w:rFonts w:ascii="Calibri" w:hAnsi="Calibri"/>
          <w:color w:val="auto"/>
          <w:sz w:val="22"/>
          <w:lang w:val="ru-RU"/>
        </w:rPr>
        <w:t>приоритетность предупреждающих природоохранных мер перед мерами по локализации и ликвидации последствий экологических чрезвычайных ситуаций и происшествий;</w:t>
      </w:r>
    </w:p>
    <w:p w14:paraId="3414DF5E" w14:textId="5877E8C2" w:rsidR="0065608C" w:rsidRPr="00882E93" w:rsidRDefault="0065608C" w:rsidP="00534318">
      <w:pPr>
        <w:pStyle w:val="3"/>
        <w:keepNext w:val="0"/>
        <w:keepLines w:val="0"/>
        <w:numPr>
          <w:ilvl w:val="2"/>
          <w:numId w:val="2"/>
        </w:numPr>
        <w:jc w:val="both"/>
        <w:rPr>
          <w:rFonts w:ascii="Calibri" w:hAnsi="Calibri"/>
          <w:color w:val="auto"/>
          <w:sz w:val="22"/>
          <w:lang w:val="ru-RU"/>
        </w:rPr>
      </w:pPr>
      <w:r w:rsidRPr="00882E93">
        <w:rPr>
          <w:rFonts w:ascii="Calibri" w:hAnsi="Calibri"/>
          <w:color w:val="auto"/>
          <w:sz w:val="22"/>
          <w:lang w:val="ru-RU"/>
        </w:rPr>
        <w:t>вовлечение всех работников в деятельность по предотвращению негативного воздействия на окружающую среду;</w:t>
      </w:r>
    </w:p>
    <w:p w14:paraId="1FC9F84F" w14:textId="2D875414" w:rsidR="0065608C" w:rsidRPr="00882E93" w:rsidRDefault="0065608C" w:rsidP="00534318">
      <w:pPr>
        <w:pStyle w:val="3"/>
        <w:keepNext w:val="0"/>
        <w:keepLines w:val="0"/>
        <w:numPr>
          <w:ilvl w:val="2"/>
          <w:numId w:val="2"/>
        </w:numPr>
        <w:jc w:val="both"/>
        <w:rPr>
          <w:rFonts w:ascii="Calibri" w:hAnsi="Calibri"/>
          <w:color w:val="auto"/>
          <w:sz w:val="22"/>
          <w:lang w:val="ru-RU"/>
        </w:rPr>
      </w:pPr>
      <w:r w:rsidRPr="00882E93">
        <w:rPr>
          <w:rFonts w:ascii="Calibri" w:hAnsi="Calibri"/>
          <w:color w:val="auto"/>
          <w:sz w:val="22"/>
          <w:lang w:val="ru-RU"/>
        </w:rPr>
        <w:t>лидирующая роль руководителей всех уровней в вопросах обеспечения безопасности производственной деятельности.</w:t>
      </w:r>
    </w:p>
    <w:p w14:paraId="2247BC67" w14:textId="79F4895C" w:rsidR="0065608C" w:rsidRPr="006A599B"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Мы считаем, что вопросы воздействия на окружающую среду играют важную роль при принятии решений и регулируются в соответствии с правилами, определенными политикой </w:t>
      </w:r>
      <w:r w:rsidR="00322B50" w:rsidRPr="00882E93">
        <w:rPr>
          <w:rFonts w:ascii="Calibri" w:hAnsi="Calibri"/>
          <w:color w:val="auto"/>
          <w:sz w:val="22"/>
          <w:lang w:val="ru-RU"/>
        </w:rPr>
        <w:t xml:space="preserve">Группой Трансмашхолдинг </w:t>
      </w:r>
      <w:r w:rsidRPr="00882E93">
        <w:rPr>
          <w:rFonts w:ascii="Calibri" w:hAnsi="Calibri"/>
          <w:color w:val="auto"/>
          <w:sz w:val="22"/>
          <w:lang w:val="ru-RU"/>
        </w:rPr>
        <w:t>в области охраны окружающей</w:t>
      </w:r>
      <w:r w:rsidRPr="006A599B">
        <w:rPr>
          <w:rFonts w:ascii="Calibri" w:hAnsi="Calibri"/>
          <w:color w:val="auto"/>
          <w:sz w:val="22"/>
          <w:lang w:val="ru-RU"/>
        </w:rPr>
        <w:t xml:space="preserve"> среды.</w:t>
      </w:r>
    </w:p>
    <w:p w14:paraId="35137CC2" w14:textId="77777777" w:rsidR="0065608C" w:rsidRPr="0065608C" w:rsidRDefault="0065608C" w:rsidP="0065608C">
      <w:pPr>
        <w:rPr>
          <w:rFonts w:ascii="Calibri" w:hAnsi="Calibri" w:cs="Calibri"/>
          <w:lang w:val="ru-RU"/>
        </w:rPr>
      </w:pPr>
      <w:r w:rsidRPr="0065608C">
        <w:rPr>
          <w:rFonts w:ascii="Calibri" w:hAnsi="Calibri" w:cs="Calibri"/>
          <w:lang w:val="ru-RU"/>
        </w:rPr>
        <w:t>Бережливое производство</w:t>
      </w:r>
    </w:p>
    <w:p w14:paraId="47A5E0F0" w14:textId="2F22D82E" w:rsidR="0065608C" w:rsidRPr="005E0E5C" w:rsidRDefault="0065608C" w:rsidP="00534318">
      <w:pPr>
        <w:pStyle w:val="2"/>
        <w:keepNext w:val="0"/>
        <w:keepLines w:val="0"/>
        <w:numPr>
          <w:ilvl w:val="1"/>
          <w:numId w:val="2"/>
        </w:numPr>
        <w:ind w:left="578"/>
        <w:jc w:val="both"/>
        <w:rPr>
          <w:rFonts w:ascii="Calibri" w:hAnsi="Calibri"/>
          <w:color w:val="auto"/>
          <w:sz w:val="22"/>
          <w:lang w:val="ru-RU"/>
        </w:rPr>
      </w:pPr>
      <w:r w:rsidRPr="005E0E5C">
        <w:rPr>
          <w:rFonts w:ascii="Calibri" w:hAnsi="Calibri"/>
          <w:color w:val="auto"/>
          <w:sz w:val="22"/>
          <w:lang w:val="ru-RU"/>
        </w:rPr>
        <w:t xml:space="preserve">Общество стремится к охране окружающей среды путем разумного и эффективного использования природных ресурсов, разработки и применения ресурсосберегающих и безотходных технологий, внедрения современных систем экологического менеджмента и контроля, постоянного развития и улучшения своих природоохранных программ. </w:t>
      </w:r>
    </w:p>
    <w:p w14:paraId="41B33573" w14:textId="383C8E20" w:rsidR="0065608C" w:rsidRPr="005E0E5C" w:rsidRDefault="0065608C" w:rsidP="00534318">
      <w:pPr>
        <w:pStyle w:val="2"/>
        <w:keepNext w:val="0"/>
        <w:keepLines w:val="0"/>
        <w:numPr>
          <w:ilvl w:val="1"/>
          <w:numId w:val="2"/>
        </w:numPr>
        <w:ind w:left="578"/>
        <w:jc w:val="both"/>
        <w:rPr>
          <w:rFonts w:ascii="Calibri" w:hAnsi="Calibri"/>
          <w:color w:val="auto"/>
          <w:sz w:val="22"/>
          <w:lang w:val="ru-RU"/>
        </w:rPr>
      </w:pPr>
      <w:r w:rsidRPr="005E0E5C">
        <w:rPr>
          <w:rFonts w:ascii="Calibri" w:hAnsi="Calibri"/>
          <w:color w:val="auto"/>
          <w:sz w:val="22"/>
          <w:lang w:val="ru-RU"/>
        </w:rPr>
        <w:lastRenderedPageBreak/>
        <w:t>Кроме того, Общество разрабатывает процессы производства оборудования, его установки и обслуживания таким образом, чтобы они потребляли как можно меньше энергии, минимизирует (насколько это возможно с учётом технологического процесса) использование вредных веществ и отдает предпочтение материалам, которые могут быть переработаны.</w:t>
      </w:r>
    </w:p>
    <w:p w14:paraId="13164396" w14:textId="77777777" w:rsidR="0065608C" w:rsidRPr="0065608C" w:rsidRDefault="0065608C" w:rsidP="0065608C">
      <w:pPr>
        <w:rPr>
          <w:rFonts w:ascii="Calibri" w:hAnsi="Calibri" w:cs="Calibri"/>
          <w:lang w:val="ru-RU"/>
        </w:rPr>
      </w:pPr>
      <w:r w:rsidRPr="0065608C">
        <w:rPr>
          <w:rFonts w:ascii="Calibri" w:hAnsi="Calibri" w:cs="Calibri"/>
          <w:lang w:val="ru-RU"/>
        </w:rPr>
        <w:t>Соблюдение техники безопасности и охрана труда</w:t>
      </w:r>
    </w:p>
    <w:p w14:paraId="582B9DEB" w14:textId="57F187AE"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5E0E5C">
        <w:rPr>
          <w:rFonts w:ascii="Calibri" w:hAnsi="Calibri"/>
          <w:color w:val="auto"/>
          <w:sz w:val="22"/>
          <w:lang w:val="ru-RU"/>
        </w:rPr>
        <w:t xml:space="preserve">Жизнь и здоровье </w:t>
      </w:r>
      <w:r w:rsidRPr="00882E93">
        <w:rPr>
          <w:rFonts w:ascii="Calibri" w:hAnsi="Calibri"/>
          <w:color w:val="auto"/>
          <w:sz w:val="22"/>
          <w:lang w:val="ru-RU"/>
        </w:rPr>
        <w:t>людей, а также охрана их труда являются безусловным приоритетом деятельности Общества.</w:t>
      </w:r>
    </w:p>
    <w:p w14:paraId="1C5624B4" w14:textId="241B5FA1"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Политика </w:t>
      </w:r>
      <w:r w:rsidR="00322B50" w:rsidRPr="00882E93">
        <w:rPr>
          <w:rFonts w:ascii="Calibri" w:hAnsi="Calibri"/>
          <w:color w:val="auto"/>
          <w:sz w:val="22"/>
          <w:lang w:val="ru-RU"/>
        </w:rPr>
        <w:t xml:space="preserve">Группы Трансмашхолдинг </w:t>
      </w:r>
      <w:r w:rsidRPr="00882E93">
        <w:rPr>
          <w:rFonts w:ascii="Calibri" w:hAnsi="Calibri"/>
          <w:color w:val="auto"/>
          <w:sz w:val="22"/>
          <w:lang w:val="ru-RU"/>
        </w:rPr>
        <w:t>в области охраны труда основана на комплексном подходе к решению социально-экономических задач, направленных на обеспечение безопасных условий труда и сохранение жизни и здоровья работников при реализации всех направлений деятельности.</w:t>
      </w:r>
    </w:p>
    <w:p w14:paraId="2FCAC92F" w14:textId="7164B75D" w:rsidR="0065608C" w:rsidRPr="005E0E5C" w:rsidRDefault="0065608C" w:rsidP="00534318">
      <w:pPr>
        <w:pStyle w:val="2"/>
        <w:keepNext w:val="0"/>
        <w:keepLines w:val="0"/>
        <w:numPr>
          <w:ilvl w:val="1"/>
          <w:numId w:val="2"/>
        </w:numPr>
        <w:ind w:left="578"/>
        <w:jc w:val="both"/>
        <w:rPr>
          <w:rFonts w:ascii="Calibri" w:hAnsi="Calibri"/>
          <w:color w:val="auto"/>
          <w:sz w:val="22"/>
          <w:lang w:val="ru-RU"/>
        </w:rPr>
      </w:pPr>
      <w:r w:rsidRPr="005E0E5C">
        <w:rPr>
          <w:rFonts w:ascii="Calibri" w:hAnsi="Calibri"/>
          <w:color w:val="auto"/>
          <w:sz w:val="22"/>
          <w:lang w:val="ru-RU"/>
        </w:rPr>
        <w:t xml:space="preserve">Деятельность Общества в области охраны труда осуществляется на основе следующих принципов: </w:t>
      </w:r>
    </w:p>
    <w:p w14:paraId="1194E7F8" w14:textId="642D912D" w:rsidR="0065608C" w:rsidRPr="005E0E5C" w:rsidRDefault="0065608C" w:rsidP="00534318">
      <w:pPr>
        <w:pStyle w:val="3"/>
        <w:keepNext w:val="0"/>
        <w:keepLines w:val="0"/>
        <w:numPr>
          <w:ilvl w:val="2"/>
          <w:numId w:val="2"/>
        </w:numPr>
        <w:jc w:val="both"/>
        <w:rPr>
          <w:rFonts w:ascii="Calibri" w:hAnsi="Calibri"/>
          <w:color w:val="auto"/>
          <w:sz w:val="22"/>
          <w:lang w:val="ru-RU"/>
        </w:rPr>
      </w:pPr>
      <w:r w:rsidRPr="005E0E5C">
        <w:rPr>
          <w:rFonts w:ascii="Calibri" w:hAnsi="Calibri"/>
          <w:color w:val="auto"/>
          <w:sz w:val="22"/>
          <w:lang w:val="ru-RU"/>
        </w:rPr>
        <w:t>приоритетность предупреждающих мер перед мерами, направленными на локализацию и ликвидацию последствий чрезвычайных ситуаций и происшествий;</w:t>
      </w:r>
    </w:p>
    <w:p w14:paraId="1893CB0B" w14:textId="3993D294" w:rsidR="0065608C" w:rsidRPr="005E0E5C" w:rsidRDefault="0065608C" w:rsidP="00534318">
      <w:pPr>
        <w:pStyle w:val="3"/>
        <w:keepNext w:val="0"/>
        <w:keepLines w:val="0"/>
        <w:numPr>
          <w:ilvl w:val="2"/>
          <w:numId w:val="2"/>
        </w:numPr>
        <w:jc w:val="both"/>
        <w:rPr>
          <w:rFonts w:ascii="Calibri" w:hAnsi="Calibri"/>
          <w:color w:val="auto"/>
          <w:sz w:val="22"/>
          <w:lang w:val="ru-RU"/>
        </w:rPr>
      </w:pPr>
      <w:r w:rsidRPr="005E0E5C">
        <w:rPr>
          <w:rFonts w:ascii="Calibri" w:hAnsi="Calibri"/>
          <w:color w:val="auto"/>
          <w:sz w:val="22"/>
          <w:lang w:val="ru-RU"/>
        </w:rPr>
        <w:t>приоритет сохранения жизни и здоровья людей по отношению к результату производственной деятельности;</w:t>
      </w:r>
    </w:p>
    <w:p w14:paraId="78E13671" w14:textId="03321A34" w:rsidR="0065608C" w:rsidRPr="005E0E5C" w:rsidRDefault="0065608C" w:rsidP="00534318">
      <w:pPr>
        <w:pStyle w:val="3"/>
        <w:keepNext w:val="0"/>
        <w:keepLines w:val="0"/>
        <w:numPr>
          <w:ilvl w:val="2"/>
          <w:numId w:val="2"/>
        </w:numPr>
        <w:jc w:val="both"/>
        <w:rPr>
          <w:rFonts w:ascii="Calibri" w:hAnsi="Calibri"/>
          <w:color w:val="auto"/>
          <w:sz w:val="22"/>
          <w:lang w:val="ru-RU"/>
        </w:rPr>
      </w:pPr>
      <w:r w:rsidRPr="005E0E5C">
        <w:rPr>
          <w:rFonts w:ascii="Calibri" w:hAnsi="Calibri"/>
          <w:color w:val="auto"/>
          <w:sz w:val="22"/>
          <w:lang w:val="ru-RU"/>
        </w:rPr>
        <w:t>лидирующая роль руководителей всех уровней в вопросах обеспечения безопасных условий труда;</w:t>
      </w:r>
    </w:p>
    <w:p w14:paraId="72F277E5" w14:textId="3C03AECB" w:rsidR="0065608C" w:rsidRPr="005E0E5C" w:rsidRDefault="0065608C" w:rsidP="00534318">
      <w:pPr>
        <w:pStyle w:val="3"/>
        <w:keepNext w:val="0"/>
        <w:keepLines w:val="0"/>
        <w:numPr>
          <w:ilvl w:val="2"/>
          <w:numId w:val="2"/>
        </w:numPr>
        <w:jc w:val="both"/>
        <w:rPr>
          <w:rFonts w:ascii="Calibri" w:hAnsi="Calibri"/>
          <w:color w:val="auto"/>
          <w:sz w:val="22"/>
          <w:lang w:val="ru-RU"/>
        </w:rPr>
      </w:pPr>
      <w:r w:rsidRPr="005E0E5C">
        <w:rPr>
          <w:rFonts w:ascii="Calibri" w:hAnsi="Calibri"/>
          <w:color w:val="auto"/>
          <w:sz w:val="22"/>
          <w:lang w:val="ru-RU"/>
        </w:rPr>
        <w:t>вовлечение всех работников в деятельность по предотвращению производственного травматизма и профессиональных заболеваний.</w:t>
      </w:r>
    </w:p>
    <w:p w14:paraId="5AEE8D4B" w14:textId="1817E6D5" w:rsidR="0065608C" w:rsidRPr="005E0E5C" w:rsidRDefault="0065608C" w:rsidP="00534318">
      <w:pPr>
        <w:pStyle w:val="2"/>
        <w:keepNext w:val="0"/>
        <w:keepLines w:val="0"/>
        <w:numPr>
          <w:ilvl w:val="1"/>
          <w:numId w:val="2"/>
        </w:numPr>
        <w:ind w:left="578"/>
        <w:jc w:val="both"/>
        <w:rPr>
          <w:rFonts w:ascii="Calibri" w:hAnsi="Calibri"/>
          <w:color w:val="auto"/>
          <w:sz w:val="22"/>
          <w:lang w:val="ru-RU"/>
        </w:rPr>
      </w:pPr>
      <w:r w:rsidRPr="005E0E5C">
        <w:rPr>
          <w:rFonts w:ascii="Calibri" w:hAnsi="Calibri"/>
          <w:color w:val="auto"/>
          <w:sz w:val="22"/>
          <w:lang w:val="ru-RU"/>
        </w:rPr>
        <w:t>Каждый работник должен адекватно оценивать риски до начала работ. Если работу нельзя выполнить безопасным способом, работник обязан обратиться к непосредственному руководителю, а также работнику, ответственному за безопасность и охрану труда.</w:t>
      </w:r>
    </w:p>
    <w:p w14:paraId="0CAF4EE4" w14:textId="7AF23FAC" w:rsidR="0065608C" w:rsidRPr="005E0E5C" w:rsidRDefault="0065608C" w:rsidP="00534318">
      <w:pPr>
        <w:pStyle w:val="2"/>
        <w:keepNext w:val="0"/>
        <w:keepLines w:val="0"/>
        <w:numPr>
          <w:ilvl w:val="1"/>
          <w:numId w:val="2"/>
        </w:numPr>
        <w:ind w:left="578"/>
        <w:jc w:val="both"/>
        <w:rPr>
          <w:rFonts w:ascii="Calibri" w:hAnsi="Calibri"/>
          <w:color w:val="auto"/>
          <w:sz w:val="22"/>
          <w:lang w:val="ru-RU"/>
        </w:rPr>
      </w:pPr>
      <w:r w:rsidRPr="005E0E5C">
        <w:rPr>
          <w:rFonts w:ascii="Calibri" w:hAnsi="Calibri"/>
          <w:color w:val="auto"/>
          <w:sz w:val="22"/>
          <w:lang w:val="ru-RU"/>
        </w:rPr>
        <w:t>В Обществе запрещено нахождение на рабочем месте в состоянии алкогольного, наркотического или токсического опьянения, под воздействием психотропных препаратов.</w:t>
      </w:r>
    </w:p>
    <w:p w14:paraId="3C722FBC" w14:textId="48FE2DDF" w:rsidR="0065608C" w:rsidRPr="005E0E5C" w:rsidRDefault="0065608C" w:rsidP="005E0E5C">
      <w:pPr>
        <w:pStyle w:val="1"/>
        <w:rPr>
          <w:rFonts w:ascii="Calibri" w:hAnsi="Calibri"/>
          <w:b/>
          <w:color w:val="auto"/>
          <w:sz w:val="22"/>
          <w:lang w:val="ru-RU"/>
        </w:rPr>
      </w:pPr>
      <w:bookmarkStart w:id="9" w:name="_Toc33616348"/>
      <w:r w:rsidRPr="005E0E5C">
        <w:rPr>
          <w:rFonts w:ascii="Calibri" w:hAnsi="Calibri"/>
          <w:b/>
          <w:color w:val="auto"/>
          <w:sz w:val="22"/>
          <w:lang w:val="ru-RU"/>
        </w:rPr>
        <w:lastRenderedPageBreak/>
        <w:t>ВЗАИМОДЕЙСТВИЕ С РАБОТНИКАМИ</w:t>
      </w:r>
      <w:bookmarkEnd w:id="9"/>
    </w:p>
    <w:p w14:paraId="039E0DE7" w14:textId="77777777" w:rsidR="0065608C" w:rsidRPr="00882E93" w:rsidRDefault="0065608C" w:rsidP="0065608C">
      <w:pPr>
        <w:rPr>
          <w:rFonts w:ascii="Calibri" w:hAnsi="Calibri" w:cs="Calibri"/>
          <w:lang w:val="ru-RU"/>
        </w:rPr>
      </w:pPr>
      <w:r w:rsidRPr="00882E93">
        <w:rPr>
          <w:rFonts w:ascii="Calibri" w:hAnsi="Calibri" w:cs="Calibri"/>
          <w:lang w:val="ru-RU"/>
        </w:rPr>
        <w:t>Уважение работников и их прав</w:t>
      </w:r>
    </w:p>
    <w:p w14:paraId="6187F8C9" w14:textId="334893C2" w:rsidR="0065608C" w:rsidRPr="00882E93" w:rsidRDefault="00856DAD"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Группа Трансмашхолдинг </w:t>
      </w:r>
      <w:r w:rsidR="0065608C" w:rsidRPr="00882E93">
        <w:rPr>
          <w:rFonts w:ascii="Calibri" w:hAnsi="Calibri"/>
          <w:color w:val="auto"/>
          <w:sz w:val="22"/>
          <w:lang w:val="ru-RU"/>
        </w:rPr>
        <w:t>является социально-ориентированной компанией, которая уделяет большое внимание развитию человеческого потенциала на своих предприятиях и в городах, где трудятся ее работники. Целью Общества и его руководителей является создание атмосферы большого и дружного коллектива, членами которого являются не только сегодняшние машиностроители, но и члены их семей, дети и ветераны.</w:t>
      </w:r>
    </w:p>
    <w:p w14:paraId="386014C1" w14:textId="09DBC267" w:rsidR="0065608C" w:rsidRPr="00882E93" w:rsidRDefault="00856DAD"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Группа Трансмашхолдинг </w:t>
      </w:r>
      <w:r w:rsidR="0065608C" w:rsidRPr="00882E93">
        <w:rPr>
          <w:rFonts w:ascii="Calibri" w:hAnsi="Calibri"/>
          <w:color w:val="auto"/>
          <w:sz w:val="22"/>
          <w:lang w:val="ru-RU"/>
        </w:rPr>
        <w:t>реализует программы, направленные на развитие корпоративной солидарности работников, повышение уровня их социальной защищенности, создания условий для всестороннего развития работников. Мы считаем, что затраты на социальную сферу в большинстве случаев компенсируются за счет роста производительности труда, связанного с осознанием работниками своей ответственности перед коллективом, приобретением новых трудовых навыков, ростом уверенности в завтрашнем дне.</w:t>
      </w:r>
    </w:p>
    <w:p w14:paraId="590912DE" w14:textId="14133D63" w:rsidR="0065608C" w:rsidRPr="005E0E5C"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Кадровая политика </w:t>
      </w:r>
      <w:r w:rsidR="00856DAD" w:rsidRPr="00882E93">
        <w:rPr>
          <w:rFonts w:ascii="Calibri" w:hAnsi="Calibri"/>
          <w:color w:val="auto"/>
          <w:sz w:val="22"/>
          <w:lang w:val="ru-RU"/>
        </w:rPr>
        <w:t xml:space="preserve">Группы Трансмашхолдинг </w:t>
      </w:r>
      <w:r w:rsidRPr="00882E93">
        <w:rPr>
          <w:rFonts w:ascii="Calibri" w:hAnsi="Calibri"/>
          <w:color w:val="auto"/>
          <w:sz w:val="22"/>
          <w:lang w:val="ru-RU"/>
        </w:rPr>
        <w:t>направлена на обеспечение баланса между экономической и социальной эффективностью использования человеческих ресурсов. В соответствии с этим Общество применяет кадровую</w:t>
      </w:r>
      <w:r w:rsidRPr="005E0E5C">
        <w:rPr>
          <w:rFonts w:ascii="Calibri" w:hAnsi="Calibri"/>
          <w:color w:val="auto"/>
          <w:sz w:val="22"/>
          <w:lang w:val="ru-RU"/>
        </w:rPr>
        <w:t xml:space="preserve"> политику, основанную на следующих принципах:</w:t>
      </w:r>
    </w:p>
    <w:p w14:paraId="4C25B7EC" w14:textId="1BB61E08" w:rsidR="0065608C" w:rsidRPr="005E0E5C" w:rsidRDefault="0065608C" w:rsidP="00534318">
      <w:pPr>
        <w:pStyle w:val="3"/>
        <w:keepNext w:val="0"/>
        <w:keepLines w:val="0"/>
        <w:numPr>
          <w:ilvl w:val="2"/>
          <w:numId w:val="2"/>
        </w:numPr>
        <w:jc w:val="both"/>
        <w:rPr>
          <w:rFonts w:ascii="Calibri" w:hAnsi="Calibri"/>
          <w:color w:val="auto"/>
          <w:sz w:val="22"/>
          <w:lang w:val="ru-RU"/>
        </w:rPr>
      </w:pPr>
      <w:r w:rsidRPr="005E0E5C">
        <w:rPr>
          <w:rFonts w:ascii="Calibri" w:hAnsi="Calibri"/>
          <w:color w:val="auto"/>
          <w:sz w:val="22"/>
          <w:lang w:val="ru-RU"/>
        </w:rPr>
        <w:t>привлечение квалифицированного персонала для решения текущих и перспективных задач;</w:t>
      </w:r>
    </w:p>
    <w:p w14:paraId="5E0DBA70" w14:textId="3F3BAC1C" w:rsidR="0065608C" w:rsidRPr="005E0E5C" w:rsidRDefault="0065608C" w:rsidP="00534318">
      <w:pPr>
        <w:pStyle w:val="3"/>
        <w:keepNext w:val="0"/>
        <w:keepLines w:val="0"/>
        <w:numPr>
          <w:ilvl w:val="2"/>
          <w:numId w:val="2"/>
        </w:numPr>
        <w:jc w:val="both"/>
        <w:rPr>
          <w:rFonts w:ascii="Calibri" w:hAnsi="Calibri"/>
          <w:color w:val="auto"/>
          <w:sz w:val="22"/>
          <w:lang w:val="ru-RU"/>
        </w:rPr>
      </w:pPr>
      <w:r w:rsidRPr="005E0E5C">
        <w:rPr>
          <w:rFonts w:ascii="Calibri" w:hAnsi="Calibri"/>
          <w:color w:val="auto"/>
          <w:sz w:val="22"/>
          <w:lang w:val="ru-RU"/>
        </w:rPr>
        <w:t>создание условий для закрепления и оптимального использования высококвалифицированного персонала;</w:t>
      </w:r>
    </w:p>
    <w:p w14:paraId="4FB6557F" w14:textId="74D52D07" w:rsidR="0065608C" w:rsidRPr="005E0E5C" w:rsidRDefault="0065608C" w:rsidP="00534318">
      <w:pPr>
        <w:pStyle w:val="3"/>
        <w:keepNext w:val="0"/>
        <w:keepLines w:val="0"/>
        <w:numPr>
          <w:ilvl w:val="2"/>
          <w:numId w:val="2"/>
        </w:numPr>
        <w:jc w:val="both"/>
        <w:rPr>
          <w:rFonts w:ascii="Calibri" w:hAnsi="Calibri"/>
          <w:color w:val="auto"/>
          <w:sz w:val="22"/>
          <w:lang w:val="ru-RU"/>
        </w:rPr>
      </w:pPr>
      <w:r w:rsidRPr="005E0E5C">
        <w:rPr>
          <w:rFonts w:ascii="Calibri" w:hAnsi="Calibri"/>
          <w:color w:val="auto"/>
          <w:sz w:val="22"/>
          <w:lang w:val="ru-RU"/>
        </w:rPr>
        <w:t>обеспечение постоянного роста профессиональной подготовки работников и высокого качественного уровня персонала;</w:t>
      </w:r>
    </w:p>
    <w:p w14:paraId="20FAB7D0" w14:textId="730D2118" w:rsidR="0065608C" w:rsidRPr="00882E93" w:rsidRDefault="0065608C" w:rsidP="00534318">
      <w:pPr>
        <w:pStyle w:val="3"/>
        <w:keepNext w:val="0"/>
        <w:keepLines w:val="0"/>
        <w:numPr>
          <w:ilvl w:val="2"/>
          <w:numId w:val="2"/>
        </w:numPr>
        <w:jc w:val="both"/>
        <w:rPr>
          <w:rFonts w:ascii="Calibri" w:hAnsi="Calibri"/>
          <w:color w:val="auto"/>
          <w:sz w:val="22"/>
          <w:lang w:val="ru-RU"/>
        </w:rPr>
      </w:pPr>
      <w:r w:rsidRPr="005E0E5C">
        <w:rPr>
          <w:rFonts w:ascii="Calibri" w:hAnsi="Calibri"/>
          <w:color w:val="auto"/>
          <w:sz w:val="22"/>
          <w:lang w:val="ru-RU"/>
        </w:rPr>
        <w:t xml:space="preserve">создание и </w:t>
      </w:r>
      <w:r w:rsidRPr="00882E93">
        <w:rPr>
          <w:rFonts w:ascii="Calibri" w:hAnsi="Calibri"/>
          <w:color w:val="auto"/>
          <w:sz w:val="22"/>
          <w:lang w:val="ru-RU"/>
        </w:rPr>
        <w:t xml:space="preserve">совершенствование кадрового резерва для наиболее эффективного использования кадрового потенциала </w:t>
      </w:r>
      <w:r w:rsidR="00856DAD" w:rsidRPr="00882E93">
        <w:rPr>
          <w:rFonts w:ascii="Calibri" w:hAnsi="Calibri"/>
          <w:color w:val="auto"/>
          <w:sz w:val="22"/>
          <w:lang w:val="ru-RU"/>
        </w:rPr>
        <w:t>Группы Трансмашхолдинг</w:t>
      </w:r>
      <w:r w:rsidRPr="00882E93">
        <w:rPr>
          <w:rFonts w:ascii="Calibri" w:hAnsi="Calibri"/>
          <w:color w:val="auto"/>
          <w:sz w:val="22"/>
          <w:lang w:val="ru-RU"/>
        </w:rPr>
        <w:t>.</w:t>
      </w:r>
    </w:p>
    <w:p w14:paraId="4D6A75C3" w14:textId="26F3A879"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lastRenderedPageBreak/>
        <w:t xml:space="preserve">Мы рассматриваем наших работников как наиболее ценный актив, без которого невозможно достижение стоящих перед </w:t>
      </w:r>
      <w:r w:rsidR="00856DAD" w:rsidRPr="00882E93">
        <w:rPr>
          <w:rFonts w:ascii="Calibri" w:hAnsi="Calibri"/>
          <w:color w:val="auto"/>
          <w:sz w:val="22"/>
          <w:lang w:val="ru-RU"/>
        </w:rPr>
        <w:t xml:space="preserve">Группой Трансмашхолдинг </w:t>
      </w:r>
      <w:r w:rsidRPr="00882E93">
        <w:rPr>
          <w:rFonts w:ascii="Calibri" w:hAnsi="Calibri"/>
          <w:color w:val="auto"/>
          <w:sz w:val="22"/>
          <w:lang w:val="ru-RU"/>
        </w:rPr>
        <w:t>задач и приветствуем их конструктивные инициативы, которые будут способствовать достижению указанных задач. Со своей стороны Общество приложит все возможные усилия для создания возможностей для реализации инициатив своих работников.</w:t>
      </w:r>
    </w:p>
    <w:p w14:paraId="08349375" w14:textId="77777777" w:rsidR="0065608C" w:rsidRPr="00882E93" w:rsidRDefault="0065608C" w:rsidP="0065608C">
      <w:pPr>
        <w:rPr>
          <w:rFonts w:ascii="Calibri" w:hAnsi="Calibri" w:cs="Calibri"/>
          <w:lang w:val="ru-RU"/>
        </w:rPr>
      </w:pPr>
      <w:r w:rsidRPr="00882E93">
        <w:rPr>
          <w:rFonts w:ascii="Calibri" w:hAnsi="Calibri" w:cs="Calibri"/>
          <w:lang w:val="ru-RU"/>
        </w:rPr>
        <w:t xml:space="preserve">Запрет дискриминации и принудительного труда </w:t>
      </w:r>
    </w:p>
    <w:p w14:paraId="6409AC45" w14:textId="0889CEA1"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Мы строго придерживаемся принципов недопущения любых форм дискриминации и принудительного труда, предоставляя каждому работнику равные возможности для реализации своих трудовых прав, независимо от пола, расы, национальности, происхождения, имущественного, социального и должностного положения, возраста, места жительства, отношения к религии, политических убеждений, а также от других обстоятельств, не связанных с деловыми качествами работника. Обо всех случаях дискриминации необходимо сообщать в соответствии с процедурой, установленной настоящим Кодексом. </w:t>
      </w:r>
    </w:p>
    <w:p w14:paraId="6222B8D1" w14:textId="3A6525B4"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Общество обеспечивает всем работникам равные возможности для реализации их потенциала в процессе трудовой деятельности, беспристрастную и справедливую оценку их результатов, подбор и должностное продвижение работников исключительно на основе профессиональных способностей, знаний и навыков. </w:t>
      </w:r>
    </w:p>
    <w:p w14:paraId="69191D63" w14:textId="77777777" w:rsidR="0065608C" w:rsidRPr="00882E93" w:rsidRDefault="0065608C" w:rsidP="0065608C">
      <w:pPr>
        <w:rPr>
          <w:rFonts w:ascii="Calibri" w:hAnsi="Calibri" w:cs="Calibri"/>
          <w:lang w:val="ru-RU"/>
        </w:rPr>
      </w:pPr>
      <w:r w:rsidRPr="00882E93">
        <w:rPr>
          <w:rFonts w:ascii="Calibri" w:hAnsi="Calibri" w:cs="Calibri"/>
          <w:lang w:val="ru-RU"/>
        </w:rPr>
        <w:t>Защита персональных данных</w:t>
      </w:r>
    </w:p>
    <w:p w14:paraId="03895BA6" w14:textId="72A2E307"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Общество и каждый его работник должны уделять особое внимание соблюдению законодательства в области защиты персональных данных, а также строго соблюдать установленные требования.</w:t>
      </w:r>
    </w:p>
    <w:p w14:paraId="478DAC5F" w14:textId="2E34927A"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Все работники Общества должны знать и понимать требования локальных нормативных актов Общества в части защиты персональных данных и при необходимости консультироваться с непосредственным руководителем и работниками </w:t>
      </w:r>
      <w:r w:rsidR="00856DAD" w:rsidRPr="00882E93">
        <w:rPr>
          <w:rFonts w:ascii="Calibri" w:hAnsi="Calibri"/>
          <w:color w:val="auto"/>
          <w:sz w:val="22"/>
          <w:lang w:val="ru-RU"/>
        </w:rPr>
        <w:t xml:space="preserve">Дирекции по </w:t>
      </w:r>
      <w:r w:rsidRPr="00882E93">
        <w:rPr>
          <w:rFonts w:ascii="Calibri" w:hAnsi="Calibri"/>
          <w:color w:val="auto"/>
          <w:sz w:val="22"/>
          <w:lang w:val="ru-RU"/>
        </w:rPr>
        <w:t>безопасности.</w:t>
      </w:r>
    </w:p>
    <w:p w14:paraId="211A93C7" w14:textId="25CE97E5"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lastRenderedPageBreak/>
        <w:t xml:space="preserve">Общество не раскрывает персональные данные третьим лицам, за исключением случаев, предусмотренных применимым законодательством. Доступ к персональным данным должны иметь только те работники, в должностные обязанности которых непосредственно входит работа с </w:t>
      </w:r>
      <w:r w:rsidRPr="00882E93">
        <w:rPr>
          <w:rFonts w:ascii="Calibri" w:hAnsi="Calibri"/>
          <w:color w:val="auto"/>
          <w:sz w:val="22"/>
          <w:lang w:val="ru-RU"/>
        </w:rPr>
        <w:t>персональными данными.</w:t>
      </w:r>
      <w:r w:rsidR="00856DAD" w:rsidRPr="00882E93">
        <w:rPr>
          <w:rFonts w:ascii="Calibri" w:hAnsi="Calibri"/>
          <w:color w:val="auto"/>
          <w:sz w:val="22"/>
          <w:lang w:val="ru-RU"/>
        </w:rPr>
        <w:t xml:space="preserve"> </w:t>
      </w:r>
      <w:r w:rsidRPr="00882E93">
        <w:rPr>
          <w:rFonts w:ascii="Calibri" w:hAnsi="Calibri"/>
          <w:color w:val="auto"/>
          <w:sz w:val="22"/>
          <w:lang w:val="ru-RU"/>
        </w:rPr>
        <w:t>Право доступа ограничивается в соответствии с родом и рамками деятельности и обязанностей конкретного лица.</w:t>
      </w:r>
      <w:r w:rsidR="00856DAD" w:rsidRPr="00882E93">
        <w:rPr>
          <w:rFonts w:ascii="Calibri" w:hAnsi="Calibri"/>
          <w:color w:val="auto"/>
          <w:sz w:val="22"/>
          <w:lang w:val="ru-RU"/>
        </w:rPr>
        <w:t xml:space="preserve"> Работники должны незамедлительно прекратить всякое использование чужих персональных данных при отсутствии согласия их субъекта.</w:t>
      </w:r>
    </w:p>
    <w:p w14:paraId="13A3F5EA" w14:textId="359F8F49" w:rsidR="0065608C" w:rsidRPr="00882E93" w:rsidRDefault="0065608C" w:rsidP="00D31F1B">
      <w:pPr>
        <w:pStyle w:val="1"/>
        <w:rPr>
          <w:rFonts w:ascii="Calibri" w:hAnsi="Calibri"/>
          <w:b/>
          <w:color w:val="auto"/>
          <w:sz w:val="22"/>
          <w:lang w:val="ru-RU"/>
        </w:rPr>
      </w:pPr>
      <w:bookmarkStart w:id="10" w:name="_Toc33616349"/>
      <w:r w:rsidRPr="00882E93">
        <w:rPr>
          <w:rFonts w:ascii="Calibri" w:hAnsi="Calibri"/>
          <w:b/>
          <w:color w:val="auto"/>
          <w:sz w:val="22"/>
          <w:lang w:val="ru-RU"/>
        </w:rPr>
        <w:t>ИСПОЛЬЗОВАНИЕ ИМУЩЕСТВА ОБЩЕСТВА И ЕГО СОХРАННОСТЬ</w:t>
      </w:r>
      <w:bookmarkEnd w:id="10"/>
    </w:p>
    <w:p w14:paraId="141DC377" w14:textId="77777777" w:rsidR="0065608C" w:rsidRPr="00882E93" w:rsidRDefault="0065608C" w:rsidP="0065608C">
      <w:pPr>
        <w:rPr>
          <w:rFonts w:ascii="Calibri" w:hAnsi="Calibri" w:cs="Calibri"/>
          <w:lang w:val="ru-RU"/>
        </w:rPr>
      </w:pPr>
      <w:r w:rsidRPr="00882E93">
        <w:rPr>
          <w:rFonts w:ascii="Calibri" w:hAnsi="Calibri" w:cs="Calibri"/>
          <w:lang w:val="ru-RU"/>
        </w:rPr>
        <w:t>Недопустимость использования имущества Общества в личных целях</w:t>
      </w:r>
    </w:p>
    <w:p w14:paraId="54E05B36" w14:textId="08619C57"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Имущество Общества должно использоваться только</w:t>
      </w:r>
      <w:r w:rsidR="00133C0B" w:rsidRPr="00882E93">
        <w:rPr>
          <w:rFonts w:ascii="Calibri" w:hAnsi="Calibri"/>
          <w:color w:val="auto"/>
          <w:sz w:val="22"/>
          <w:lang w:val="ru-RU"/>
        </w:rPr>
        <w:t xml:space="preserve"> для</w:t>
      </w:r>
      <w:r w:rsidRPr="00882E93">
        <w:rPr>
          <w:rFonts w:ascii="Calibri" w:hAnsi="Calibri"/>
          <w:color w:val="auto"/>
          <w:sz w:val="22"/>
          <w:lang w:val="ru-RU"/>
        </w:rPr>
        <w:t xml:space="preserve"> обеспечения </w:t>
      </w:r>
      <w:r w:rsidR="00133C0B" w:rsidRPr="00882E93">
        <w:rPr>
          <w:rFonts w:ascii="Calibri" w:hAnsi="Calibri"/>
          <w:color w:val="auto"/>
          <w:sz w:val="22"/>
          <w:lang w:val="ru-RU"/>
        </w:rPr>
        <w:t xml:space="preserve">целей </w:t>
      </w:r>
      <w:r w:rsidRPr="00882E93">
        <w:rPr>
          <w:rFonts w:ascii="Calibri" w:hAnsi="Calibri"/>
          <w:color w:val="auto"/>
          <w:sz w:val="22"/>
          <w:lang w:val="ru-RU"/>
        </w:rPr>
        <w:t>деятельности Общества и не может быть использовано в</w:t>
      </w:r>
      <w:r w:rsidR="00C44939" w:rsidRPr="00882E93">
        <w:rPr>
          <w:rFonts w:ascii="Calibri" w:hAnsi="Calibri"/>
          <w:color w:val="auto"/>
          <w:sz w:val="22"/>
          <w:lang w:val="ru-RU"/>
        </w:rPr>
        <w:t xml:space="preserve"> противоправных</w:t>
      </w:r>
      <w:r w:rsidRPr="00882E93">
        <w:rPr>
          <w:rFonts w:ascii="Calibri" w:hAnsi="Calibri"/>
          <w:color w:val="auto"/>
          <w:sz w:val="22"/>
          <w:lang w:val="ru-RU"/>
        </w:rPr>
        <w:t xml:space="preserve"> целях.</w:t>
      </w:r>
    </w:p>
    <w:p w14:paraId="3E17FC30" w14:textId="0446D115"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Работники должны бережно относиться к имуществу Общества, использовать его эффективно и по назначению, защищать от утраты, кражи, использования не по назначению, а также не допускать его незаконного использования. Работники должны знать и руководствоваться инструкциями по применению используемого оборудования.</w:t>
      </w:r>
    </w:p>
    <w:p w14:paraId="3932818C" w14:textId="79A65AF0"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Работники не должны использовать имущество Общества для личной выгоды, а также позволять другим лицам, не являющимся работниками Общества или не имеющим разрешения Общества, использовать его. Присвоение или хищение имущества Общества не допускается и, в случаях, предусмотренных законодательством, является основанием для привлечения к ответственности.</w:t>
      </w:r>
    </w:p>
    <w:p w14:paraId="61A0B5F8" w14:textId="3498B753"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Общество рассматривает рабочее время своих работников в качестве своего производственного ресурса. Соответственно, работники Общества должны рационально использовать свое рабочее время и время других работников Общества. Также работники Общества не должны заниматься в рабочее время делами, не связанными с выполнением своих должностных обязанностей.</w:t>
      </w:r>
    </w:p>
    <w:p w14:paraId="6D71CA53" w14:textId="77777777" w:rsidR="0065608C" w:rsidRPr="0065608C" w:rsidRDefault="0065608C" w:rsidP="0065608C">
      <w:pPr>
        <w:rPr>
          <w:rFonts w:ascii="Calibri" w:hAnsi="Calibri" w:cs="Calibri"/>
          <w:lang w:val="ru-RU"/>
        </w:rPr>
      </w:pPr>
      <w:r w:rsidRPr="0065608C">
        <w:rPr>
          <w:rFonts w:ascii="Calibri" w:hAnsi="Calibri" w:cs="Calibri"/>
          <w:lang w:val="ru-RU"/>
        </w:rPr>
        <w:lastRenderedPageBreak/>
        <w:t>Интеллектуальная собственность Общества</w:t>
      </w:r>
    </w:p>
    <w:p w14:paraId="416BCD2F" w14:textId="5792352A"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Интеллектуальная собственность является таким же активом Общества, как и иные ресурсы, которые используются в производственной деятельности. В связи с этим, интеллектуальная собственность имеет высокую ценность для Общества, и ее защита чрезвычайно важна.</w:t>
      </w:r>
    </w:p>
    <w:p w14:paraId="5FAB67CD" w14:textId="62BA6936"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Общество рассматривает нарушение своих прав в части принадлежащей ему интеллектуальной собственности наравне с попыткой хищения принадлежащего Обществу имущества и оставляет за собой право реагировать на такие нарушения соответствующим образом.</w:t>
      </w:r>
    </w:p>
    <w:p w14:paraId="4DBA1A9C" w14:textId="5A25EC47"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Работники должны</w:t>
      </w:r>
      <w:r w:rsidR="00C44939" w:rsidRPr="00882E93">
        <w:rPr>
          <w:rFonts w:ascii="Calibri" w:hAnsi="Calibri"/>
          <w:color w:val="auto"/>
          <w:sz w:val="22"/>
          <w:lang w:val="ru-RU"/>
        </w:rPr>
        <w:t xml:space="preserve"> разумно и добросовестно</w:t>
      </w:r>
      <w:r w:rsidRPr="00882E93">
        <w:rPr>
          <w:rFonts w:ascii="Calibri" w:hAnsi="Calibri"/>
          <w:color w:val="auto"/>
          <w:sz w:val="22"/>
          <w:lang w:val="ru-RU"/>
        </w:rPr>
        <w:t xml:space="preserve"> </w:t>
      </w:r>
      <w:r w:rsidR="00C44939" w:rsidRPr="00882E93">
        <w:rPr>
          <w:rFonts w:ascii="Calibri" w:hAnsi="Calibri"/>
          <w:color w:val="auto"/>
          <w:sz w:val="22"/>
          <w:lang w:val="ru-RU"/>
        </w:rPr>
        <w:t xml:space="preserve">пользоваться </w:t>
      </w:r>
      <w:r w:rsidRPr="00882E93">
        <w:rPr>
          <w:rFonts w:ascii="Calibri" w:hAnsi="Calibri"/>
          <w:color w:val="auto"/>
          <w:sz w:val="22"/>
          <w:lang w:val="ru-RU"/>
        </w:rPr>
        <w:t>коммерческой и технической информаци</w:t>
      </w:r>
      <w:r w:rsidR="00C44939" w:rsidRPr="00882E93">
        <w:rPr>
          <w:rFonts w:ascii="Calibri" w:hAnsi="Calibri"/>
          <w:color w:val="auto"/>
          <w:sz w:val="22"/>
          <w:lang w:val="ru-RU"/>
        </w:rPr>
        <w:t>ей</w:t>
      </w:r>
      <w:r w:rsidRPr="00882E93">
        <w:rPr>
          <w:rFonts w:ascii="Calibri" w:hAnsi="Calibri"/>
          <w:color w:val="auto"/>
          <w:sz w:val="22"/>
          <w:lang w:val="ru-RU"/>
        </w:rPr>
        <w:t>, являющейся интеллектуальной</w:t>
      </w:r>
      <w:r w:rsidR="00C44939" w:rsidRPr="00882E93">
        <w:rPr>
          <w:rFonts w:ascii="Calibri" w:hAnsi="Calibri"/>
          <w:color w:val="auto"/>
          <w:sz w:val="22"/>
          <w:lang w:val="ru-RU"/>
        </w:rPr>
        <w:t xml:space="preserve"> (конфиденциальной)</w:t>
      </w:r>
      <w:r w:rsidRPr="00882E93">
        <w:rPr>
          <w:rFonts w:ascii="Calibri" w:hAnsi="Calibri"/>
          <w:color w:val="auto"/>
          <w:sz w:val="22"/>
          <w:lang w:val="ru-RU"/>
        </w:rPr>
        <w:t xml:space="preserve"> собственностью Общества.</w:t>
      </w:r>
    </w:p>
    <w:p w14:paraId="779BA52A" w14:textId="59FEBE94"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Работники не должны разглашать сведения, предоставленные в распоряжение Общества третьими лицами, должны неукоснительно соблюдать российское законодательство и нормы применимого международного права в области охраны интеллектуальной собственности, авторских и смежных прав.</w:t>
      </w:r>
    </w:p>
    <w:p w14:paraId="291C3BF0" w14:textId="66BD93B4" w:rsidR="0065608C" w:rsidRPr="00D31F1B" w:rsidRDefault="0065608C" w:rsidP="00D31F1B">
      <w:pPr>
        <w:pStyle w:val="1"/>
        <w:rPr>
          <w:rFonts w:ascii="Calibri" w:hAnsi="Calibri"/>
          <w:b/>
          <w:color w:val="auto"/>
          <w:sz w:val="22"/>
          <w:lang w:val="ru-RU"/>
        </w:rPr>
      </w:pPr>
      <w:bookmarkStart w:id="11" w:name="_Toc33616350"/>
      <w:r w:rsidRPr="00D31F1B">
        <w:rPr>
          <w:rFonts w:ascii="Calibri" w:hAnsi="Calibri"/>
          <w:b/>
          <w:color w:val="auto"/>
          <w:sz w:val="22"/>
          <w:lang w:val="ru-RU"/>
        </w:rPr>
        <w:t>ИНФОРМАЦИОННАЯ БЕЗОПАСНОСТЬ И ИСПОЛЬЗОВАНИЕ ИНФОРМАЦИИ ОБЩЕСТВА</w:t>
      </w:r>
      <w:bookmarkEnd w:id="11"/>
    </w:p>
    <w:p w14:paraId="3B342D72" w14:textId="77777777" w:rsidR="0065608C" w:rsidRPr="0065608C" w:rsidRDefault="0065608C" w:rsidP="0065608C">
      <w:pPr>
        <w:rPr>
          <w:rFonts w:ascii="Calibri" w:hAnsi="Calibri" w:cs="Calibri"/>
          <w:lang w:val="ru-RU"/>
        </w:rPr>
      </w:pPr>
      <w:r w:rsidRPr="0065608C">
        <w:rPr>
          <w:rFonts w:ascii="Calibri" w:hAnsi="Calibri" w:cs="Calibri"/>
          <w:lang w:val="ru-RU"/>
        </w:rPr>
        <w:t>Конфиденциальность информации</w:t>
      </w:r>
    </w:p>
    <w:p w14:paraId="5BC03E49" w14:textId="44C575FE"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 xml:space="preserve">Информация конфиденциального характера – информация, </w:t>
      </w:r>
      <w:r w:rsidRPr="00882E93">
        <w:rPr>
          <w:rFonts w:ascii="Calibri" w:hAnsi="Calibri"/>
          <w:color w:val="auto"/>
          <w:sz w:val="22"/>
          <w:lang w:val="ru-RU"/>
        </w:rPr>
        <w:t>доступ к которой</w:t>
      </w:r>
      <w:r w:rsidR="00C44939" w:rsidRPr="00882E93">
        <w:rPr>
          <w:rFonts w:ascii="Calibri" w:hAnsi="Calibri"/>
          <w:color w:val="auto"/>
          <w:sz w:val="22"/>
          <w:lang w:val="ru-RU"/>
        </w:rPr>
        <w:t xml:space="preserve"> может быть</w:t>
      </w:r>
      <w:r w:rsidRPr="00882E93">
        <w:rPr>
          <w:rFonts w:ascii="Calibri" w:hAnsi="Calibri"/>
          <w:color w:val="auto"/>
          <w:sz w:val="22"/>
          <w:lang w:val="ru-RU"/>
        </w:rPr>
        <w:t xml:space="preserve"> ограничен в соответствии с законодательством (в том числе информация, составляющая коммерческую тайну, персональные данные, инсайдерскую информацию и т.д.), которая не может быть передана лицом, получившим доступ к ней, третьим лицам без согласия ее правообладателя.</w:t>
      </w:r>
    </w:p>
    <w:p w14:paraId="7922687B" w14:textId="4D81AFB1"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Соблюдение принципов работы с информацией конфиденциального характера является одним из необходимых условий поддержания стабильности деятельности Общества.</w:t>
      </w:r>
    </w:p>
    <w:p w14:paraId="380F4174" w14:textId="10D57210"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lastRenderedPageBreak/>
        <w:t xml:space="preserve">Все работники должны знать и понимать требования локальных нормативных актов Общества в части защиты конфиденциальной информации и персональных данных и при необходимости консультироваться с непосредственным руководителем и специалистами </w:t>
      </w:r>
      <w:r w:rsidR="00C44939" w:rsidRPr="00882E93">
        <w:rPr>
          <w:rFonts w:ascii="Calibri" w:hAnsi="Calibri"/>
          <w:color w:val="auto"/>
          <w:sz w:val="22"/>
          <w:lang w:val="ru-RU"/>
        </w:rPr>
        <w:t xml:space="preserve">Дирекции по </w:t>
      </w:r>
      <w:r w:rsidRPr="00882E93">
        <w:rPr>
          <w:rFonts w:ascii="Calibri" w:hAnsi="Calibri"/>
          <w:color w:val="auto"/>
          <w:sz w:val="22"/>
          <w:lang w:val="ru-RU"/>
        </w:rPr>
        <w:t>безопасности.</w:t>
      </w:r>
    </w:p>
    <w:p w14:paraId="3C4EC1E7" w14:textId="77777777" w:rsidR="0065608C" w:rsidRPr="0065608C" w:rsidRDefault="0065608C" w:rsidP="0065608C">
      <w:pPr>
        <w:rPr>
          <w:rFonts w:ascii="Calibri" w:hAnsi="Calibri" w:cs="Calibri"/>
          <w:lang w:val="ru-RU"/>
        </w:rPr>
      </w:pPr>
      <w:r w:rsidRPr="0065608C">
        <w:rPr>
          <w:rFonts w:ascii="Calibri" w:hAnsi="Calibri" w:cs="Calibri"/>
          <w:lang w:val="ru-RU"/>
        </w:rPr>
        <w:t>Запрет на использование конфиденциальной информации</w:t>
      </w:r>
    </w:p>
    <w:p w14:paraId="34718EB0" w14:textId="37649E2C"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Работники не имеют права разглашать информацию конфиденциального характера или использовать такую информацию в личных целях или в интересах третьих лиц (включая совершение сделок с ценными бумагами). Использование такой информации в личных целях или ее разглашение третьему лицу до официальной публикации может привести к нарушению законодательства, а также действую</w:t>
      </w:r>
      <w:r w:rsidRPr="00882E93">
        <w:rPr>
          <w:rFonts w:ascii="Calibri" w:hAnsi="Calibri"/>
          <w:color w:val="auto"/>
          <w:sz w:val="22"/>
          <w:lang w:val="ru-RU"/>
        </w:rPr>
        <w:t>щих в Обществе правил</w:t>
      </w:r>
      <w:r w:rsidR="00C44939" w:rsidRPr="00882E93">
        <w:rPr>
          <w:rFonts w:ascii="Calibri" w:hAnsi="Calibri"/>
          <w:color w:val="auto"/>
          <w:sz w:val="22"/>
          <w:lang w:val="ru-RU"/>
        </w:rPr>
        <w:t xml:space="preserve"> (норм)</w:t>
      </w:r>
      <w:r w:rsidRPr="00882E93">
        <w:rPr>
          <w:rFonts w:ascii="Calibri" w:hAnsi="Calibri"/>
          <w:color w:val="auto"/>
          <w:sz w:val="22"/>
          <w:lang w:val="ru-RU"/>
        </w:rPr>
        <w:t>.</w:t>
      </w:r>
    </w:p>
    <w:p w14:paraId="037BD2A1" w14:textId="7D068980"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В случае разглашения работником информации конфиденциального характера, к которой он получил доступ в связи с исполнением трудовых обязанностей, Общество оставляет за собой право применять к нему меры, предусмотренные законодательством.</w:t>
      </w:r>
    </w:p>
    <w:p w14:paraId="404C120D" w14:textId="52BA841A"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Это правило также распространяется на конфиденциальную информацию о поставщиках и любых иных партнерах Общества.</w:t>
      </w:r>
    </w:p>
    <w:p w14:paraId="415D52F7" w14:textId="77777777" w:rsidR="0065608C" w:rsidRPr="00882E93" w:rsidRDefault="0065608C" w:rsidP="0065608C">
      <w:pPr>
        <w:rPr>
          <w:rFonts w:ascii="Calibri" w:hAnsi="Calibri" w:cs="Calibri"/>
          <w:lang w:val="ru-RU"/>
        </w:rPr>
      </w:pPr>
      <w:r w:rsidRPr="00882E93">
        <w:rPr>
          <w:rFonts w:ascii="Calibri" w:hAnsi="Calibri" w:cs="Calibri"/>
          <w:lang w:val="ru-RU"/>
        </w:rPr>
        <w:t>Использование социальных сетей и общение со СМИ</w:t>
      </w:r>
    </w:p>
    <w:p w14:paraId="3444AA31" w14:textId="379623E2"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Недопустимы любые публичные выступления работников от имени Общества без согласования с руководством и </w:t>
      </w:r>
      <w:r w:rsidR="00C44939" w:rsidRPr="00882E93">
        <w:rPr>
          <w:rFonts w:ascii="Calibri" w:hAnsi="Calibri"/>
          <w:color w:val="auto"/>
          <w:sz w:val="22"/>
          <w:lang w:val="ru-RU"/>
        </w:rPr>
        <w:t xml:space="preserve">Отдела </w:t>
      </w:r>
      <w:r w:rsidRPr="00882E93">
        <w:rPr>
          <w:rFonts w:ascii="Calibri" w:hAnsi="Calibri"/>
          <w:color w:val="auto"/>
          <w:sz w:val="22"/>
          <w:lang w:val="ru-RU"/>
        </w:rPr>
        <w:t>по внешним связям и корпоративным коммуникациям Общества. Информацию и комментарии относительно деятельности Общества вправе обнародовать только уполномоченные на это работники Общества.</w:t>
      </w:r>
    </w:p>
    <w:p w14:paraId="4941F92F" w14:textId="0944E606"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Работники должны сознательно использовать социальные сети, даже в частном порядке. Следует избегать передачи информации, которая считается конфиденциальной, либо может быть воспринята как оскорбительная, обидная или унижающая достоинство людей или Общества. Кроме того, следует всегда соблюдать положения о конфиденциальности данных при </w:t>
      </w:r>
      <w:r w:rsidRPr="00882E93">
        <w:rPr>
          <w:rFonts w:ascii="Calibri" w:hAnsi="Calibri"/>
          <w:color w:val="auto"/>
          <w:sz w:val="22"/>
          <w:lang w:val="ru-RU"/>
        </w:rPr>
        <w:lastRenderedPageBreak/>
        <w:t>публикации фотографий отдельных лиц или групп людей, зданий, сооружений, оборудования, технологических процессов, продукции и т. д.</w:t>
      </w:r>
    </w:p>
    <w:p w14:paraId="030162AF" w14:textId="2E934E28"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Работники Общества, не обладающие соответствующими полномочиями, не должны разглашать внутреннюю информацию Общества, так как эти сведения могут быть неверно истолкованы или </w:t>
      </w:r>
      <w:r w:rsidR="00046847" w:rsidRPr="00882E93">
        <w:rPr>
          <w:rFonts w:ascii="Calibri" w:hAnsi="Calibri"/>
          <w:color w:val="auto"/>
          <w:sz w:val="22"/>
          <w:lang w:val="ru-RU"/>
        </w:rPr>
        <w:t>не соответствовать действительности</w:t>
      </w:r>
      <w:r w:rsidRPr="00882E93">
        <w:rPr>
          <w:rFonts w:ascii="Calibri" w:hAnsi="Calibri"/>
          <w:color w:val="auto"/>
          <w:sz w:val="22"/>
          <w:lang w:val="ru-RU"/>
        </w:rPr>
        <w:t>. Публичные комментарии работников об Обществе на любых общедоступных ресурсах не должны наносить вред репутации Общества и</w:t>
      </w:r>
      <w:r w:rsidR="00046847" w:rsidRPr="00882E93">
        <w:rPr>
          <w:rFonts w:ascii="Calibri" w:hAnsi="Calibri"/>
          <w:color w:val="auto"/>
          <w:sz w:val="22"/>
          <w:lang w:val="ru-RU"/>
        </w:rPr>
        <w:t>/или</w:t>
      </w:r>
      <w:r w:rsidRPr="00882E93">
        <w:rPr>
          <w:rFonts w:ascii="Calibri" w:hAnsi="Calibri"/>
          <w:color w:val="auto"/>
          <w:sz w:val="22"/>
          <w:lang w:val="ru-RU"/>
        </w:rPr>
        <w:t xml:space="preserve"> репутации</w:t>
      </w:r>
      <w:r w:rsidRPr="00D31F1B">
        <w:rPr>
          <w:rFonts w:ascii="Calibri" w:hAnsi="Calibri"/>
          <w:color w:val="auto"/>
          <w:sz w:val="22"/>
          <w:lang w:val="ru-RU"/>
        </w:rPr>
        <w:t xml:space="preserve"> его работников.</w:t>
      </w:r>
    </w:p>
    <w:p w14:paraId="6733888C" w14:textId="30B81FBD" w:rsidR="0065608C" w:rsidRPr="00D31F1B" w:rsidRDefault="0065608C" w:rsidP="00D31F1B">
      <w:pPr>
        <w:pStyle w:val="1"/>
        <w:rPr>
          <w:rFonts w:ascii="Calibri" w:hAnsi="Calibri"/>
          <w:b/>
          <w:color w:val="auto"/>
          <w:sz w:val="22"/>
          <w:lang w:val="ru-RU"/>
        </w:rPr>
      </w:pPr>
      <w:bookmarkStart w:id="12" w:name="_Toc33616351"/>
      <w:r w:rsidRPr="00D31F1B">
        <w:rPr>
          <w:rFonts w:ascii="Calibri" w:hAnsi="Calibri"/>
          <w:b/>
          <w:color w:val="auto"/>
          <w:sz w:val="22"/>
          <w:lang w:val="ru-RU"/>
        </w:rPr>
        <w:t>ОБЯЗАТЕЛЬНОСТЬ КОДЕКСА И МЕРЫ ПО ЕГО СОБЛЮДЕНИЮ</w:t>
      </w:r>
      <w:bookmarkEnd w:id="12"/>
    </w:p>
    <w:p w14:paraId="3F0A4CD0" w14:textId="77777777" w:rsidR="0065608C" w:rsidRPr="0065608C" w:rsidRDefault="0065608C" w:rsidP="0065608C">
      <w:pPr>
        <w:rPr>
          <w:rFonts w:ascii="Calibri" w:hAnsi="Calibri" w:cs="Calibri"/>
          <w:lang w:val="ru-RU"/>
        </w:rPr>
      </w:pPr>
      <w:r w:rsidRPr="0065608C">
        <w:rPr>
          <w:rFonts w:ascii="Calibri" w:hAnsi="Calibri" w:cs="Calibri"/>
          <w:lang w:val="ru-RU"/>
        </w:rPr>
        <w:t>Обязательность Кодекса</w:t>
      </w:r>
    </w:p>
    <w:p w14:paraId="09318BE7" w14:textId="0B1E62FA"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 xml:space="preserve">Кодекс является локальным нормативным актом Общества и важнейшей составляющей его системы </w:t>
      </w:r>
      <w:r w:rsidRPr="00882E93">
        <w:rPr>
          <w:rFonts w:ascii="Calibri" w:hAnsi="Calibri"/>
          <w:color w:val="auto"/>
          <w:sz w:val="22"/>
          <w:lang w:val="ru-RU"/>
        </w:rPr>
        <w:t xml:space="preserve">корпоративного управления, инструментом, призванным способствовать реализации стоящих перед </w:t>
      </w:r>
      <w:r w:rsidR="00046847" w:rsidRPr="00882E93">
        <w:rPr>
          <w:rFonts w:ascii="Calibri" w:hAnsi="Calibri"/>
          <w:color w:val="auto"/>
          <w:sz w:val="22"/>
          <w:lang w:val="ru-RU"/>
        </w:rPr>
        <w:t>Группой Трансмашхолдинг</w:t>
      </w:r>
      <w:r w:rsidRPr="00882E93">
        <w:rPr>
          <w:rFonts w:ascii="Calibri" w:hAnsi="Calibri"/>
          <w:color w:val="auto"/>
          <w:sz w:val="22"/>
          <w:lang w:val="ru-RU"/>
        </w:rPr>
        <w:t xml:space="preserve"> задач посредством установления единых принципов и ценностей, которые должны разделяться всеми работниками Общества вне зависимости от занимаемой должности. Нарушение положений Кодекса может нанести урон репутации и имиджу </w:t>
      </w:r>
      <w:r w:rsidR="00046847" w:rsidRPr="00882E93">
        <w:rPr>
          <w:rFonts w:ascii="Calibri" w:hAnsi="Calibri"/>
          <w:color w:val="auto"/>
          <w:sz w:val="22"/>
          <w:lang w:val="ru-RU"/>
        </w:rPr>
        <w:t>Группы Трансмашхолдинг</w:t>
      </w:r>
      <w:r w:rsidRPr="00882E93">
        <w:rPr>
          <w:rFonts w:ascii="Calibri" w:hAnsi="Calibri"/>
          <w:color w:val="auto"/>
          <w:sz w:val="22"/>
          <w:lang w:val="ru-RU"/>
        </w:rPr>
        <w:t>, а также привести к нарушению законодательства. Поэтому все работники Общества (вне зависимости от занимаемой должности) в своей профессиональной деятельности обязаны соблюдать требования Кодекса и нести ответственность за соблюдение предусмотренных им этических норм.</w:t>
      </w:r>
    </w:p>
    <w:p w14:paraId="4CD0C335" w14:textId="3054CA84"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Для обеспечения гарантии наших высоких этических принципов мы требуем соответствия ряду стандартов, которые не охвачены применяемым законодательством и нормативными правовыми актами, но закреплены в Кодексе.</w:t>
      </w:r>
    </w:p>
    <w:p w14:paraId="7FDD9B1F" w14:textId="6AB7F584"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Мы ожидаем, что поставщики, деловые партнеры Общества и их дочерние предприятия ознакомятся с Кодексом и будут придерживаться его положений при сотрудничестве с Обществом. </w:t>
      </w:r>
    </w:p>
    <w:p w14:paraId="7394F06A" w14:textId="51C1960E" w:rsidR="0065608C" w:rsidRPr="00882E93" w:rsidRDefault="0065608C" w:rsidP="00046847">
      <w:pPr>
        <w:pStyle w:val="2"/>
        <w:keepNext w:val="0"/>
        <w:keepLines w:val="0"/>
        <w:numPr>
          <w:ilvl w:val="1"/>
          <w:numId w:val="2"/>
        </w:numPr>
        <w:jc w:val="both"/>
        <w:rPr>
          <w:rFonts w:ascii="Calibri" w:hAnsi="Calibri"/>
          <w:color w:val="auto"/>
          <w:sz w:val="22"/>
          <w:lang w:val="ru-RU"/>
        </w:rPr>
      </w:pPr>
      <w:r w:rsidRPr="00882E93">
        <w:rPr>
          <w:rFonts w:ascii="Calibri" w:hAnsi="Calibri"/>
          <w:color w:val="auto"/>
          <w:sz w:val="22"/>
          <w:lang w:val="ru-RU"/>
        </w:rPr>
        <w:lastRenderedPageBreak/>
        <w:t xml:space="preserve">Кодекс опубликован на официальном сайте Общества: </w:t>
      </w:r>
      <w:r w:rsidR="00046847" w:rsidRPr="00882E93">
        <w:rPr>
          <w:rFonts w:ascii="Calibri" w:hAnsi="Calibri"/>
          <w:color w:val="auto"/>
          <w:sz w:val="22"/>
          <w:lang w:val="ru-RU"/>
        </w:rPr>
        <w:t xml:space="preserve">http://www.metrowagonmash.ru/ </w:t>
      </w:r>
      <w:r w:rsidRPr="00882E93">
        <w:rPr>
          <w:rFonts w:ascii="Calibri" w:hAnsi="Calibri"/>
          <w:color w:val="auto"/>
          <w:sz w:val="22"/>
          <w:lang w:val="ru-RU"/>
        </w:rPr>
        <w:cr/>
      </w:r>
    </w:p>
    <w:p w14:paraId="75992A74" w14:textId="77777777" w:rsidR="00882E93" w:rsidRDefault="00882E93" w:rsidP="0065608C">
      <w:pPr>
        <w:rPr>
          <w:rFonts w:ascii="Calibri" w:hAnsi="Calibri" w:cs="Calibri"/>
          <w:lang w:val="ru-RU"/>
        </w:rPr>
      </w:pPr>
    </w:p>
    <w:p w14:paraId="5FC444A0" w14:textId="77777777" w:rsidR="00882E93" w:rsidRDefault="00882E93" w:rsidP="0065608C">
      <w:pPr>
        <w:rPr>
          <w:rFonts w:ascii="Calibri" w:hAnsi="Calibri" w:cs="Calibri"/>
          <w:lang w:val="ru-RU"/>
        </w:rPr>
      </w:pPr>
    </w:p>
    <w:p w14:paraId="33D811F6" w14:textId="26E2A442" w:rsidR="0065608C" w:rsidRPr="0065608C" w:rsidRDefault="0065608C" w:rsidP="0065608C">
      <w:pPr>
        <w:rPr>
          <w:rFonts w:ascii="Calibri" w:hAnsi="Calibri" w:cs="Calibri"/>
          <w:lang w:val="ru-RU"/>
        </w:rPr>
      </w:pPr>
      <w:r w:rsidRPr="00882E93">
        <w:rPr>
          <w:rFonts w:ascii="Calibri" w:hAnsi="Calibri" w:cs="Calibri"/>
          <w:lang w:val="ru-RU"/>
        </w:rPr>
        <w:t>Соблюдение Кодекса работниками Общества</w:t>
      </w:r>
    </w:p>
    <w:p w14:paraId="0335E329" w14:textId="1AF33D50"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Каждый работник Общества должен занимать активную позицию относительно соблюдения положений Кодекса другими работниками Общества. В случае получения сведений о том, что поведение другого работника Общества противоречит положениям Кодекса или иным образом является неэтичным, работник не должен оставлять такие сведения без внимания, обязан действовать в соответствии процедурой, которая установлена Кодексом.</w:t>
      </w:r>
    </w:p>
    <w:p w14:paraId="455858BC" w14:textId="6918C45E"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 xml:space="preserve">Руководители Общества должны нести повышенную ответственность по соблюдению требований Кодекса, так как они обязаны служить образцом этичного поведения, своим примером подтверждать приверженность Общества требованиям Кодекса. Руководители являются ответственными за внедрение положений Кодекса в повседневную деятельность своих подчинённых и разъяснение им положений Кодекса. </w:t>
      </w:r>
    </w:p>
    <w:p w14:paraId="69511105" w14:textId="173CF14B"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Каждый работник, подвергшийся критике своих коллег по поводу нарушения положений Кодекса, вправе потребовать объективного расследования допущенных им отступлений от норм Кодекса. По желанию работника или по требованию его непосредственного руководителя расследование может проводиться конфиденциально.</w:t>
      </w:r>
    </w:p>
    <w:p w14:paraId="6606CCCC" w14:textId="77777777" w:rsidR="0065608C" w:rsidRPr="0065608C" w:rsidRDefault="0065608C" w:rsidP="0065608C">
      <w:pPr>
        <w:rPr>
          <w:rFonts w:ascii="Calibri" w:hAnsi="Calibri" w:cs="Calibri"/>
          <w:lang w:val="ru-RU"/>
        </w:rPr>
      </w:pPr>
      <w:r w:rsidRPr="0065608C">
        <w:rPr>
          <w:rFonts w:ascii="Calibri" w:hAnsi="Calibri" w:cs="Calibri"/>
          <w:lang w:val="ru-RU"/>
        </w:rPr>
        <w:t>Ответственность за нарушение Кодекса</w:t>
      </w:r>
    </w:p>
    <w:p w14:paraId="2DEBA21A" w14:textId="461FCBA6"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Работники обязаны незамедлительно сообщать о любых нарушениях или потенциальных нарушениях настоящего Кодекса, о которых им становится известно, в порядке, установленном настоящим Кодексом и внутренними документами Общества.</w:t>
      </w:r>
    </w:p>
    <w:p w14:paraId="43B679D1" w14:textId="545D368D"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lastRenderedPageBreak/>
        <w:t>Сокрытие, а равно намеренное несвоевременное раскрытие сведений о нарушениях настоящего Кодекса по любым причинам, недопустимо, и рассматривается как нарушение настоящего Кодекса.</w:t>
      </w:r>
    </w:p>
    <w:p w14:paraId="4A6C0D82" w14:textId="3962BA99"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Нарушения Кодекса подлежат расследованию в соответствии с действующим законодательством и внутренними документами Общества. Работники, допустившие нарушения правил и положений настоящего Кодекса, в зависимости от обстоятельств, могут быть привлечены к ответственности в соответствии с действующим законодательством и внутренними документами Общества. При наличии в действиях (бездействии) работника признаков дисциплинарного проступка к нему может быть применено соответствующее дисциплинарное взыскание, в том числе увольнение по соответствующим основаниям.</w:t>
      </w:r>
    </w:p>
    <w:p w14:paraId="2E4F121D" w14:textId="77777777" w:rsidR="0065608C" w:rsidRPr="0065608C" w:rsidRDefault="0065608C" w:rsidP="0065608C">
      <w:pPr>
        <w:rPr>
          <w:rFonts w:ascii="Calibri" w:hAnsi="Calibri" w:cs="Calibri"/>
          <w:lang w:val="ru-RU"/>
        </w:rPr>
      </w:pPr>
      <w:r w:rsidRPr="0065608C">
        <w:rPr>
          <w:rFonts w:ascii="Calibri" w:hAnsi="Calibri" w:cs="Calibri"/>
          <w:lang w:val="ru-RU"/>
        </w:rPr>
        <w:t>Информационные материалы и тренинги по соблюдению Кодекса</w:t>
      </w:r>
    </w:p>
    <w:p w14:paraId="2A76ACDE" w14:textId="485848D1"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Мы стараемся обеспечить, чтобы каждый работник Общества проходил адекватное и надлежащее обучение Кодексу на регулярной основе и был осведомлен о любых изменениях в Кодексе. Тренинги, проводимые с целью ознакомления работников с положениями Кодекса, иных локальных нормативных актов Общества, детализирующих положения Кодекса, могут проводиться в очной или заочной форме и предусматривают проверку знаний о действующих в Обществе нормах этики.</w:t>
      </w:r>
    </w:p>
    <w:p w14:paraId="25D27B52" w14:textId="5B1F7E45"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 xml:space="preserve">Общество разрабатывает план проведения обучающих мероприятий по тематике этичного ведения бизнеса ежегодно с учетом целей и задач обучения, функций, выполняемых сотрудником, и тематики, определенной Обществом в качестве приоритетной на соответствующий период времени. </w:t>
      </w:r>
    </w:p>
    <w:p w14:paraId="16D1B4E2" w14:textId="1C736A36"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В Обществе используются следующие виды обучения:</w:t>
      </w:r>
    </w:p>
    <w:p w14:paraId="06150F82" w14:textId="7E3B4853" w:rsidR="0065608C" w:rsidRPr="00D31F1B" w:rsidRDefault="0065608C" w:rsidP="00534318">
      <w:pPr>
        <w:pStyle w:val="3"/>
        <w:keepNext w:val="0"/>
        <w:keepLines w:val="0"/>
        <w:numPr>
          <w:ilvl w:val="2"/>
          <w:numId w:val="2"/>
        </w:numPr>
        <w:jc w:val="both"/>
        <w:rPr>
          <w:rFonts w:ascii="Calibri" w:hAnsi="Calibri"/>
          <w:color w:val="auto"/>
          <w:sz w:val="22"/>
          <w:lang w:val="ru-RU"/>
        </w:rPr>
      </w:pPr>
      <w:r w:rsidRPr="00D31F1B">
        <w:rPr>
          <w:rFonts w:ascii="Calibri" w:hAnsi="Calibri"/>
          <w:color w:val="auto"/>
          <w:sz w:val="22"/>
          <w:lang w:val="ru-RU"/>
        </w:rPr>
        <w:t>первичный тренинг для любого нового сотрудника Общества, который проводится в течение трех месяцев с даты приема нового сотрудника на работу;</w:t>
      </w:r>
    </w:p>
    <w:p w14:paraId="710093B0" w14:textId="375E64B6" w:rsidR="0065608C" w:rsidRPr="00D31F1B" w:rsidRDefault="0065608C" w:rsidP="00534318">
      <w:pPr>
        <w:pStyle w:val="3"/>
        <w:keepNext w:val="0"/>
        <w:keepLines w:val="0"/>
        <w:numPr>
          <w:ilvl w:val="2"/>
          <w:numId w:val="2"/>
        </w:numPr>
        <w:jc w:val="both"/>
        <w:rPr>
          <w:rFonts w:ascii="Calibri" w:hAnsi="Calibri"/>
          <w:color w:val="auto"/>
          <w:sz w:val="22"/>
          <w:lang w:val="ru-RU"/>
        </w:rPr>
      </w:pPr>
      <w:r w:rsidRPr="00D31F1B">
        <w:rPr>
          <w:rFonts w:ascii="Calibri" w:hAnsi="Calibri"/>
          <w:color w:val="auto"/>
          <w:sz w:val="22"/>
          <w:lang w:val="ru-RU"/>
        </w:rPr>
        <w:t>периодические тренинги, которые проводятся как минимум один раз в год для всех работников Общества;</w:t>
      </w:r>
    </w:p>
    <w:p w14:paraId="3E2EC03F" w14:textId="6E0AC796" w:rsidR="0065608C" w:rsidRPr="00D31F1B" w:rsidRDefault="0065608C" w:rsidP="00534318">
      <w:pPr>
        <w:pStyle w:val="3"/>
        <w:keepNext w:val="0"/>
        <w:keepLines w:val="0"/>
        <w:numPr>
          <w:ilvl w:val="2"/>
          <w:numId w:val="2"/>
        </w:numPr>
        <w:jc w:val="both"/>
        <w:rPr>
          <w:rFonts w:ascii="Calibri" w:hAnsi="Calibri"/>
          <w:color w:val="auto"/>
          <w:sz w:val="22"/>
          <w:lang w:val="ru-RU"/>
        </w:rPr>
      </w:pPr>
      <w:r w:rsidRPr="00D31F1B">
        <w:rPr>
          <w:rFonts w:ascii="Calibri" w:hAnsi="Calibri"/>
          <w:color w:val="auto"/>
          <w:sz w:val="22"/>
          <w:lang w:val="ru-RU"/>
        </w:rPr>
        <w:lastRenderedPageBreak/>
        <w:t>дополнительные тренинги в случае выявления нарушений сотрудниками Общества требований Кодекса;</w:t>
      </w:r>
    </w:p>
    <w:p w14:paraId="22920DBA" w14:textId="4DA7DFCF" w:rsidR="0065608C" w:rsidRPr="00D31F1B" w:rsidRDefault="0065608C" w:rsidP="00534318">
      <w:pPr>
        <w:pStyle w:val="3"/>
        <w:keepNext w:val="0"/>
        <w:keepLines w:val="0"/>
        <w:numPr>
          <w:ilvl w:val="2"/>
          <w:numId w:val="2"/>
        </w:numPr>
        <w:jc w:val="both"/>
        <w:rPr>
          <w:rFonts w:ascii="Calibri" w:hAnsi="Calibri"/>
          <w:color w:val="auto"/>
          <w:sz w:val="22"/>
          <w:lang w:val="ru-RU"/>
        </w:rPr>
      </w:pPr>
      <w:r w:rsidRPr="00D31F1B">
        <w:rPr>
          <w:rFonts w:ascii="Calibri" w:hAnsi="Calibri"/>
          <w:color w:val="auto"/>
          <w:sz w:val="22"/>
          <w:lang w:val="ru-RU"/>
        </w:rPr>
        <w:t>индивидуальные консультации по любым вопросам соблюдения требований, которые проводятся для работников, обратившихся за соответствующими разъяснениями к лицу, ответственному за реализацию в Обществе настоящего Кодекса.</w:t>
      </w:r>
    </w:p>
    <w:p w14:paraId="58254E11" w14:textId="7742340A"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Общество строго контролирует соблюдение плана проведения обучающих сессий по этическому ведению бизнеса, а также организацию первичных тренингов для новых работников Общества.</w:t>
      </w:r>
    </w:p>
    <w:p w14:paraId="2A30D68B" w14:textId="1F5C5D9C"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Общество обеспечивает хранение материалов, подготовленных для тренингов, сохранность информации о дате, времени и месте проведения тренингов, данных о сотрудниках, прошедших тренинги.</w:t>
      </w:r>
    </w:p>
    <w:p w14:paraId="2EA34958" w14:textId="5D4302A0"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В Обществе функционирует внутренний информационный портал, включающий в себя информационные ресурсы по вопросам этики и сведения о текущей деятельности Общества.</w:t>
      </w:r>
    </w:p>
    <w:p w14:paraId="49418D4F" w14:textId="77777777" w:rsidR="0065608C" w:rsidRPr="0065608C" w:rsidRDefault="0065608C" w:rsidP="0065608C">
      <w:pPr>
        <w:rPr>
          <w:rFonts w:ascii="Calibri" w:hAnsi="Calibri" w:cs="Calibri"/>
          <w:lang w:val="ru-RU"/>
        </w:rPr>
      </w:pPr>
      <w:r w:rsidRPr="0065608C">
        <w:rPr>
          <w:rFonts w:ascii="Calibri" w:hAnsi="Calibri" w:cs="Calibri"/>
          <w:lang w:val="ru-RU"/>
        </w:rPr>
        <w:t>Подразделения, отвечающие за соблюдение Кодекса</w:t>
      </w:r>
    </w:p>
    <w:p w14:paraId="72D6EF74" w14:textId="24720BD6"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За соблюдение настоящего Кодекса отвечает должностное лицо, назначаемое решением Генерального директора Общества, которое доводится до сведения всех работников Общества.</w:t>
      </w:r>
    </w:p>
    <w:p w14:paraId="3AAD3A97" w14:textId="43FCF7BC"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Такое должностное лицо, назначенное решением Генерального директора Общества, на основании поступающих обращений принимает решения, направленные на:</w:t>
      </w:r>
    </w:p>
    <w:p w14:paraId="22AD79AA" w14:textId="77777777" w:rsidR="0065608C" w:rsidRPr="0065608C" w:rsidRDefault="0065608C" w:rsidP="0065608C">
      <w:pPr>
        <w:rPr>
          <w:rFonts w:ascii="Calibri" w:hAnsi="Calibri" w:cs="Calibri"/>
          <w:lang w:val="ru-RU"/>
        </w:rPr>
      </w:pPr>
      <w:r w:rsidRPr="0065608C">
        <w:rPr>
          <w:rFonts w:ascii="Calibri" w:hAnsi="Calibri" w:cs="Calibri"/>
          <w:lang w:val="ru-RU"/>
        </w:rPr>
        <w:t>•</w:t>
      </w:r>
      <w:r w:rsidRPr="0065608C">
        <w:rPr>
          <w:rFonts w:ascii="Calibri" w:hAnsi="Calibri" w:cs="Calibri"/>
          <w:lang w:val="ru-RU"/>
        </w:rPr>
        <w:tab/>
        <w:t>разъяснение работникам Общества положений настоящего Кодекса и порядка его применения;</w:t>
      </w:r>
    </w:p>
    <w:p w14:paraId="74213B2F" w14:textId="77777777" w:rsidR="0065608C" w:rsidRPr="0065608C" w:rsidRDefault="0065608C" w:rsidP="0065608C">
      <w:pPr>
        <w:rPr>
          <w:rFonts w:ascii="Calibri" w:hAnsi="Calibri" w:cs="Calibri"/>
          <w:lang w:val="ru-RU"/>
        </w:rPr>
      </w:pPr>
      <w:r w:rsidRPr="0065608C">
        <w:rPr>
          <w:rFonts w:ascii="Calibri" w:hAnsi="Calibri" w:cs="Calibri"/>
          <w:lang w:val="ru-RU"/>
        </w:rPr>
        <w:t>•</w:t>
      </w:r>
      <w:r w:rsidRPr="0065608C">
        <w:rPr>
          <w:rFonts w:ascii="Calibri" w:hAnsi="Calibri" w:cs="Calibri"/>
          <w:lang w:val="ru-RU"/>
        </w:rPr>
        <w:tab/>
        <w:t xml:space="preserve">принятие мер по предотвращению или устранению нарушений. </w:t>
      </w:r>
    </w:p>
    <w:p w14:paraId="39E85E67" w14:textId="221603D5"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Любое преследование работника Общества, который заявил о нарушении положений Кодекса, недопустимо и рассматривается как нарушение положений Кодекса.</w:t>
      </w:r>
    </w:p>
    <w:p w14:paraId="227A77A7" w14:textId="77777777"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lastRenderedPageBreak/>
        <w:t>Сообщение о нарушении Кодекса. Порядок рассмотрения сообщений и защита заявителей</w:t>
      </w:r>
    </w:p>
    <w:p w14:paraId="4F4CFA2A" w14:textId="4ECA3156"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Своевременное сообщение работником о допущенной им ошибке не только позволит устранить ее последствия с минимальными потерями, но также будет рассматриваться как смягчающее обстоятельство при определении дисциплинарных мер воздействия к работнику, ее допустившему.</w:t>
      </w:r>
    </w:p>
    <w:p w14:paraId="5725F573" w14:textId="36A31479"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Общество приветствует взаимную поддержку среди работников, которая позволяет им принимать правильные решения. Если вы нуждаетесь в совете, то можете обратиться к следующим лицам:</w:t>
      </w:r>
    </w:p>
    <w:p w14:paraId="66460E99" w14:textId="77777777" w:rsidR="0065608C" w:rsidRPr="00882E93" w:rsidRDefault="0065608C" w:rsidP="00DC32B7">
      <w:pPr>
        <w:ind w:firstLine="567"/>
        <w:rPr>
          <w:rFonts w:ascii="Calibri" w:hAnsi="Calibri" w:cs="Calibri"/>
          <w:lang w:val="ru-RU"/>
        </w:rPr>
      </w:pPr>
      <w:r w:rsidRPr="0065608C">
        <w:rPr>
          <w:rFonts w:ascii="Calibri" w:hAnsi="Calibri" w:cs="Calibri"/>
          <w:lang w:val="ru-RU"/>
        </w:rPr>
        <w:t>1)</w:t>
      </w:r>
      <w:r w:rsidRPr="0065608C">
        <w:rPr>
          <w:rFonts w:ascii="Calibri" w:hAnsi="Calibri" w:cs="Calibri"/>
          <w:lang w:val="ru-RU"/>
        </w:rPr>
        <w:tab/>
      </w:r>
      <w:r w:rsidRPr="00882E93">
        <w:rPr>
          <w:rFonts w:ascii="Calibri" w:hAnsi="Calibri" w:cs="Calibri"/>
          <w:lang w:val="ru-RU"/>
        </w:rPr>
        <w:t xml:space="preserve">непосредственному руководителю; </w:t>
      </w:r>
    </w:p>
    <w:p w14:paraId="28AAEAE9" w14:textId="64AF6D69" w:rsidR="0065608C" w:rsidRPr="00882E93" w:rsidRDefault="0065608C" w:rsidP="00DC32B7">
      <w:pPr>
        <w:ind w:firstLine="567"/>
        <w:rPr>
          <w:rFonts w:ascii="Calibri" w:hAnsi="Calibri" w:cs="Calibri"/>
          <w:lang w:val="ru-RU"/>
        </w:rPr>
      </w:pPr>
      <w:r w:rsidRPr="00882E93">
        <w:rPr>
          <w:rFonts w:ascii="Calibri" w:hAnsi="Calibri" w:cs="Calibri"/>
          <w:lang w:val="ru-RU"/>
        </w:rPr>
        <w:t>2)</w:t>
      </w:r>
      <w:r w:rsidRPr="00882E93">
        <w:rPr>
          <w:rFonts w:ascii="Calibri" w:hAnsi="Calibri" w:cs="Calibri"/>
          <w:lang w:val="ru-RU"/>
        </w:rPr>
        <w:tab/>
        <w:t xml:space="preserve">работнику Дирекции по </w:t>
      </w:r>
      <w:r w:rsidR="00046847" w:rsidRPr="00882E93">
        <w:rPr>
          <w:rFonts w:ascii="Calibri" w:hAnsi="Calibri" w:cs="Calibri"/>
          <w:lang w:val="ru-RU"/>
        </w:rPr>
        <w:t>безопасности</w:t>
      </w:r>
      <w:r w:rsidRPr="00882E93">
        <w:rPr>
          <w:rFonts w:ascii="Calibri" w:hAnsi="Calibri" w:cs="Calibri"/>
          <w:lang w:val="ru-RU"/>
        </w:rPr>
        <w:t xml:space="preserve">; </w:t>
      </w:r>
    </w:p>
    <w:p w14:paraId="4002B2A1" w14:textId="77777777" w:rsidR="0065608C" w:rsidRPr="00882E93" w:rsidRDefault="0065608C" w:rsidP="00DC32B7">
      <w:pPr>
        <w:ind w:firstLine="567"/>
        <w:rPr>
          <w:rFonts w:ascii="Calibri" w:hAnsi="Calibri" w:cs="Calibri"/>
          <w:lang w:val="ru-RU"/>
        </w:rPr>
      </w:pPr>
      <w:r w:rsidRPr="00882E93">
        <w:rPr>
          <w:rFonts w:ascii="Calibri" w:hAnsi="Calibri" w:cs="Calibri"/>
          <w:lang w:val="ru-RU"/>
        </w:rPr>
        <w:t>3)</w:t>
      </w:r>
      <w:r w:rsidRPr="00882E93">
        <w:rPr>
          <w:rFonts w:ascii="Calibri" w:hAnsi="Calibri" w:cs="Calibri"/>
          <w:lang w:val="ru-RU"/>
        </w:rPr>
        <w:tab/>
        <w:t>лицу, ответственному за соблюдение настоящего Кодекса.</w:t>
      </w:r>
    </w:p>
    <w:p w14:paraId="428B96FE" w14:textId="3F84B214"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 xml:space="preserve">Процедура сообщения о нарушениях должна быть задействована только в том случае, если у работника есть основания полагать, что обращение к непосредственному руководителю может оказаться затруднительным или предполагаемое нарушение не будет рассмотрено должным образом. </w:t>
      </w:r>
    </w:p>
    <w:p w14:paraId="002C5336" w14:textId="0D63ED09" w:rsidR="0065608C" w:rsidRPr="00882E93"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Если работнику стало известно о фактах нарушения положений Кодекса, то он должен сообщить об этом посредством, в том числе анонимно (при желании):</w:t>
      </w:r>
    </w:p>
    <w:p w14:paraId="3F80F64A" w14:textId="27F8CF7F" w:rsidR="0065608C" w:rsidRPr="00882E93" w:rsidRDefault="0065608C" w:rsidP="00DC32B7">
      <w:pPr>
        <w:ind w:firstLine="567"/>
        <w:rPr>
          <w:rFonts w:ascii="Calibri" w:hAnsi="Calibri" w:cs="Calibri"/>
          <w:lang w:val="ru-RU"/>
        </w:rPr>
      </w:pPr>
      <w:r w:rsidRPr="00882E93">
        <w:rPr>
          <w:rFonts w:ascii="Calibri" w:hAnsi="Calibri" w:cs="Calibri"/>
          <w:lang w:val="ru-RU"/>
        </w:rPr>
        <w:t>1)</w:t>
      </w:r>
      <w:r w:rsidRPr="00882E93">
        <w:rPr>
          <w:rFonts w:ascii="Calibri" w:hAnsi="Calibri" w:cs="Calibri"/>
          <w:lang w:val="ru-RU"/>
        </w:rPr>
        <w:tab/>
        <w:t xml:space="preserve">горячей линии по телефону: </w:t>
      </w:r>
      <w:r w:rsidR="00D43B50" w:rsidRPr="00882E93">
        <w:rPr>
          <w:rFonts w:ascii="Calibri" w:hAnsi="Calibri" w:cs="Calibri"/>
          <w:lang w:val="ru-RU"/>
        </w:rPr>
        <w:t>+7(498)-687-45-55  (доб. 70-00);</w:t>
      </w:r>
      <w:r w:rsidRPr="00882E93">
        <w:rPr>
          <w:rFonts w:ascii="Calibri" w:hAnsi="Calibri" w:cs="Calibri"/>
          <w:lang w:val="ru-RU"/>
        </w:rPr>
        <w:t>;</w:t>
      </w:r>
    </w:p>
    <w:p w14:paraId="51754D26" w14:textId="05E696F1" w:rsidR="0065608C" w:rsidRPr="00882E93" w:rsidRDefault="0065608C" w:rsidP="00DC32B7">
      <w:pPr>
        <w:ind w:firstLine="567"/>
        <w:rPr>
          <w:rFonts w:ascii="Calibri" w:hAnsi="Calibri" w:cs="Calibri"/>
          <w:lang w:val="ru-RU"/>
        </w:rPr>
      </w:pPr>
      <w:r w:rsidRPr="00882E93">
        <w:rPr>
          <w:rFonts w:ascii="Calibri" w:hAnsi="Calibri" w:cs="Calibri"/>
          <w:lang w:val="ru-RU"/>
        </w:rPr>
        <w:t>2)</w:t>
      </w:r>
      <w:r w:rsidRPr="00882E93">
        <w:rPr>
          <w:rFonts w:ascii="Calibri" w:hAnsi="Calibri" w:cs="Calibri"/>
          <w:lang w:val="ru-RU"/>
        </w:rPr>
        <w:tab/>
        <w:t xml:space="preserve">электронной почты: </w:t>
      </w:r>
      <w:r w:rsidR="00D43B50" w:rsidRPr="00882E93">
        <w:rPr>
          <w:rFonts w:ascii="Calibri" w:hAnsi="Calibri" w:cs="Calibri"/>
          <w:lang w:val="ru-RU"/>
        </w:rPr>
        <w:t>hotline@metrowagonm</w:t>
      </w:r>
      <w:r w:rsidR="00D43B50" w:rsidRPr="00882E93">
        <w:rPr>
          <w:rFonts w:ascii="Calibri" w:hAnsi="Calibri" w:cs="Calibri"/>
        </w:rPr>
        <w:t>a</w:t>
      </w:r>
      <w:r w:rsidR="00D43B50" w:rsidRPr="00882E93">
        <w:rPr>
          <w:rFonts w:ascii="Calibri" w:hAnsi="Calibri" w:cs="Calibri"/>
          <w:lang w:val="ru-RU"/>
        </w:rPr>
        <w:t>sh.ru</w:t>
      </w:r>
      <w:r w:rsidRPr="00882E93">
        <w:rPr>
          <w:rFonts w:ascii="Calibri" w:hAnsi="Calibri" w:cs="Calibri"/>
          <w:lang w:val="ru-RU"/>
        </w:rPr>
        <w:t xml:space="preserve">; </w:t>
      </w:r>
    </w:p>
    <w:p w14:paraId="1C1D91FC" w14:textId="1DAFE62E" w:rsidR="0065608C" w:rsidRPr="00882E93" w:rsidRDefault="0065608C" w:rsidP="00046847">
      <w:pPr>
        <w:ind w:left="1467" w:hanging="900"/>
        <w:rPr>
          <w:rFonts w:ascii="Calibri" w:hAnsi="Calibri" w:cs="Calibri"/>
          <w:lang w:val="ru-RU"/>
        </w:rPr>
      </w:pPr>
      <w:r w:rsidRPr="00882E93">
        <w:rPr>
          <w:rFonts w:ascii="Calibri" w:hAnsi="Calibri" w:cs="Calibri"/>
          <w:lang w:val="ru-RU"/>
        </w:rPr>
        <w:t>3)</w:t>
      </w:r>
      <w:r w:rsidRPr="00882E93">
        <w:rPr>
          <w:rFonts w:ascii="Calibri" w:hAnsi="Calibri" w:cs="Calibri"/>
          <w:lang w:val="ru-RU"/>
        </w:rPr>
        <w:tab/>
        <w:t>почтового отправления на адрес 1</w:t>
      </w:r>
      <w:r w:rsidR="00046847" w:rsidRPr="00882E93">
        <w:rPr>
          <w:rFonts w:ascii="Calibri" w:hAnsi="Calibri" w:cs="Calibri"/>
          <w:lang w:val="ru-RU"/>
        </w:rPr>
        <w:t>41009</w:t>
      </w:r>
      <w:r w:rsidRPr="00882E93">
        <w:rPr>
          <w:rFonts w:ascii="Calibri" w:hAnsi="Calibri" w:cs="Calibri"/>
          <w:lang w:val="ru-RU"/>
        </w:rPr>
        <w:t xml:space="preserve">, </w:t>
      </w:r>
      <w:r w:rsidR="00046847" w:rsidRPr="00882E93">
        <w:rPr>
          <w:rFonts w:ascii="Calibri" w:hAnsi="Calibri" w:cs="Calibri"/>
          <w:lang w:val="ru-RU"/>
        </w:rPr>
        <w:t xml:space="preserve">Московская область, </w:t>
      </w:r>
      <w:r w:rsidRPr="00882E93">
        <w:rPr>
          <w:rFonts w:ascii="Calibri" w:hAnsi="Calibri" w:cs="Calibri"/>
          <w:lang w:val="ru-RU"/>
        </w:rPr>
        <w:t xml:space="preserve">г. </w:t>
      </w:r>
      <w:r w:rsidR="00046847" w:rsidRPr="00882E93">
        <w:rPr>
          <w:rFonts w:ascii="Calibri" w:hAnsi="Calibri" w:cs="Calibri"/>
          <w:lang w:val="ru-RU"/>
        </w:rPr>
        <w:t>Мытищи</w:t>
      </w:r>
      <w:r w:rsidRPr="00882E93">
        <w:rPr>
          <w:rFonts w:ascii="Calibri" w:hAnsi="Calibri" w:cs="Calibri"/>
          <w:lang w:val="ru-RU"/>
        </w:rPr>
        <w:t xml:space="preserve">, ул. </w:t>
      </w:r>
      <w:r w:rsidR="00046847" w:rsidRPr="00882E93">
        <w:rPr>
          <w:rFonts w:ascii="Calibri" w:hAnsi="Calibri" w:cs="Calibri"/>
          <w:lang w:val="ru-RU"/>
        </w:rPr>
        <w:t>Колонцова</w:t>
      </w:r>
      <w:r w:rsidRPr="00882E93">
        <w:rPr>
          <w:rFonts w:ascii="Calibri" w:hAnsi="Calibri" w:cs="Calibri"/>
          <w:lang w:val="ru-RU"/>
        </w:rPr>
        <w:t xml:space="preserve">, д. </w:t>
      </w:r>
      <w:r w:rsidR="00046847" w:rsidRPr="00882E93">
        <w:rPr>
          <w:rFonts w:ascii="Calibri" w:hAnsi="Calibri" w:cs="Calibri"/>
          <w:lang w:val="ru-RU"/>
        </w:rPr>
        <w:t>4</w:t>
      </w:r>
      <w:r w:rsidRPr="00882E93">
        <w:rPr>
          <w:rFonts w:ascii="Calibri" w:hAnsi="Calibri" w:cs="Calibri"/>
          <w:lang w:val="ru-RU"/>
        </w:rPr>
        <w:t>, с</w:t>
      </w:r>
      <w:r w:rsidR="00046847" w:rsidRPr="00882E93">
        <w:rPr>
          <w:rFonts w:ascii="Calibri" w:hAnsi="Calibri" w:cs="Calibri"/>
          <w:lang w:val="ru-RU"/>
        </w:rPr>
        <w:t xml:space="preserve"> </w:t>
      </w:r>
      <w:r w:rsidRPr="00882E93">
        <w:rPr>
          <w:rFonts w:ascii="Calibri" w:hAnsi="Calibri" w:cs="Calibri"/>
          <w:lang w:val="ru-RU"/>
        </w:rPr>
        <w:t>пометкой «Горячая линия».</w:t>
      </w:r>
    </w:p>
    <w:p w14:paraId="35762898" w14:textId="67B51E8D"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882E93">
        <w:rPr>
          <w:rFonts w:ascii="Calibri" w:hAnsi="Calibri"/>
          <w:color w:val="auto"/>
          <w:sz w:val="22"/>
          <w:lang w:val="ru-RU"/>
        </w:rPr>
        <w:t>При желании работника сохранить конфиденциальность (анонимность), будут предприняты все необходимые для этого меры</w:t>
      </w:r>
      <w:r w:rsidRPr="00D31F1B">
        <w:rPr>
          <w:rFonts w:ascii="Calibri" w:hAnsi="Calibri"/>
          <w:color w:val="auto"/>
          <w:sz w:val="22"/>
          <w:lang w:val="ru-RU"/>
        </w:rPr>
        <w:t xml:space="preserve">. Общество обязуется оградить работника от любых репрессивных мер в результате использования процедуры сообщения о нарушениях или добросовестной передачи информации, таких как: понижение в должности, преследования или любые другие формы давления или дискриминации. Заявители, сообщившие о </w:t>
      </w:r>
      <w:r w:rsidRPr="00D31F1B">
        <w:rPr>
          <w:rFonts w:ascii="Calibri" w:hAnsi="Calibri"/>
          <w:color w:val="auto"/>
          <w:sz w:val="22"/>
          <w:lang w:val="ru-RU"/>
        </w:rPr>
        <w:lastRenderedPageBreak/>
        <w:t>нарушениях, защищены от любых форм преследования со стороны Общества на период проведения такого расследования.</w:t>
      </w:r>
    </w:p>
    <w:p w14:paraId="110023F7" w14:textId="2177B7EF"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Если по итогам проведенного расследования будет выявлено, что работник, по заявлению которого было инициировано такое расследование, действовал недобросовестно и (или) сообщил заведомо недостоверную информацию, то его действия будут рассматриваться как нарушение настоящего Кодекса, и к такому работнику будут применены соответствующие меры воздействия.</w:t>
      </w:r>
    </w:p>
    <w:p w14:paraId="4D707EEA" w14:textId="70A775B5" w:rsidR="0065608C" w:rsidRPr="00D31F1B" w:rsidRDefault="0065608C" w:rsidP="00534318">
      <w:pPr>
        <w:pStyle w:val="2"/>
        <w:keepNext w:val="0"/>
        <w:keepLines w:val="0"/>
        <w:numPr>
          <w:ilvl w:val="1"/>
          <w:numId w:val="2"/>
        </w:numPr>
        <w:ind w:left="578"/>
        <w:jc w:val="both"/>
        <w:rPr>
          <w:rFonts w:ascii="Calibri" w:hAnsi="Calibri"/>
          <w:color w:val="auto"/>
          <w:sz w:val="22"/>
          <w:lang w:val="ru-RU"/>
        </w:rPr>
      </w:pPr>
      <w:r w:rsidRPr="00D31F1B">
        <w:rPr>
          <w:rFonts w:ascii="Calibri" w:hAnsi="Calibri"/>
          <w:color w:val="auto"/>
          <w:sz w:val="22"/>
          <w:lang w:val="ru-RU"/>
        </w:rPr>
        <w:t>Если проведенное служебное расследование выявляет факт, свидетельствующий о нарушении законодательства, то ответственные лица обязаны принять соответствующие решения согласно установленным в Обществе правилам.</w:t>
      </w:r>
    </w:p>
    <w:p w14:paraId="6FC1BC15" w14:textId="77777777" w:rsidR="0065608C" w:rsidRPr="0065608C" w:rsidRDefault="0065608C" w:rsidP="0065608C">
      <w:pPr>
        <w:rPr>
          <w:rFonts w:ascii="Calibri" w:hAnsi="Calibri" w:cs="Calibri"/>
          <w:lang w:val="ru-RU"/>
        </w:rPr>
      </w:pPr>
      <w:r w:rsidRPr="0065608C">
        <w:rPr>
          <w:rFonts w:ascii="Calibri" w:hAnsi="Calibri" w:cs="Calibri"/>
          <w:lang w:val="ru-RU"/>
        </w:rPr>
        <w:t>ИЗМЕНЕНИЯ</w:t>
      </w:r>
    </w:p>
    <w:p w14:paraId="7659731A" w14:textId="77777777" w:rsidR="0065608C" w:rsidRPr="0065608C" w:rsidRDefault="0065608C" w:rsidP="00D31F1B">
      <w:pPr>
        <w:jc w:val="both"/>
        <w:rPr>
          <w:rFonts w:ascii="Calibri" w:hAnsi="Calibri" w:cs="Calibri"/>
          <w:lang w:val="ru-RU"/>
        </w:rPr>
      </w:pPr>
      <w:r w:rsidRPr="0065608C">
        <w:rPr>
          <w:rFonts w:ascii="Calibri" w:hAnsi="Calibri" w:cs="Calibri"/>
          <w:lang w:val="ru-RU"/>
        </w:rPr>
        <w:t>Настоящий Кодекс может быть изменен и доработан, в том числе с учетом новых тенденций в практике корпоративного поведения, а также в случае изменения применимого законодательства.</w:t>
      </w:r>
    </w:p>
    <w:p w14:paraId="1E6D6EBC" w14:textId="77777777" w:rsidR="003A783F" w:rsidRPr="0065608C" w:rsidRDefault="003A783F" w:rsidP="000E2C46">
      <w:pPr>
        <w:rPr>
          <w:rFonts w:ascii="Calibri" w:hAnsi="Calibri" w:cs="Calibri"/>
          <w:lang w:val="ru-RU"/>
        </w:rPr>
      </w:pPr>
    </w:p>
    <w:sectPr w:rsidR="003A783F" w:rsidRPr="0065608C" w:rsidSect="002205F8">
      <w:headerReference w:type="default" r:id="rId14"/>
      <w:footerReference w:type="default" r:id="rId15"/>
      <w:pgSz w:w="11907" w:h="16839" w:code="9"/>
      <w:pgMar w:top="1440" w:right="850" w:bottom="567"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E012" w14:textId="77777777" w:rsidR="00E82566" w:rsidRDefault="00E82566" w:rsidP="00AD4277">
      <w:pPr>
        <w:spacing w:after="0" w:line="240" w:lineRule="auto"/>
      </w:pPr>
      <w:r>
        <w:separator/>
      </w:r>
    </w:p>
  </w:endnote>
  <w:endnote w:type="continuationSeparator" w:id="0">
    <w:p w14:paraId="10FEFAFB" w14:textId="77777777" w:rsidR="00E82566" w:rsidRDefault="00E82566" w:rsidP="00AD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CD31" w14:textId="77777777" w:rsidR="00E82566" w:rsidRPr="00197B6D" w:rsidRDefault="00E82566" w:rsidP="001662E9">
    <w:pPr>
      <w:pStyle w:val="ae"/>
      <w:pBdr>
        <w:top w:val="thinThickSmallGap" w:sz="12" w:space="0" w:color="000080"/>
      </w:pBdr>
      <w:spacing w:before="240"/>
      <w:jc w:val="right"/>
      <w:rPr>
        <w:rFonts w:ascii="Arial" w:hAnsi="Arial" w:cs="Arial"/>
        <w:b/>
        <w:sz w:val="8"/>
      </w:rPr>
    </w:pPr>
  </w:p>
  <w:p w14:paraId="7EC3ABD6" w14:textId="77777777" w:rsidR="00E82566" w:rsidRPr="00DB05B3" w:rsidRDefault="00E82566" w:rsidP="001662E9">
    <w:pPr>
      <w:pStyle w:val="ae"/>
      <w:tabs>
        <w:tab w:val="clear" w:pos="4677"/>
        <w:tab w:val="clear" w:pos="9355"/>
        <w:tab w:val="right" w:pos="426"/>
        <w:tab w:val="center" w:pos="7088"/>
      </w:tabs>
      <w:spacing w:before="0"/>
      <w:jc w:val="right"/>
      <w:rPr>
        <w:rFonts w:ascii="Arial" w:hAnsi="Arial" w:cs="Arial"/>
        <w:b/>
        <w:color w:val="000080"/>
        <w:sz w:val="24"/>
      </w:rPr>
    </w:pPr>
    <w:r w:rsidRPr="00DB05B3">
      <w:rPr>
        <w:rFonts w:ascii="Arial" w:hAnsi="Arial" w:cs="Arial"/>
        <w:b/>
        <w:color w:val="000080"/>
      </w:rPr>
      <w:fldChar w:fldCharType="begin"/>
    </w:r>
    <w:r w:rsidRPr="00DB05B3">
      <w:rPr>
        <w:rFonts w:ascii="Arial" w:hAnsi="Arial" w:cs="Arial"/>
        <w:b/>
        <w:color w:val="000080"/>
      </w:rPr>
      <w:instrText xml:space="preserve"> PAGE    \* MERGEFORMAT </w:instrText>
    </w:r>
    <w:r w:rsidRPr="00DB05B3">
      <w:rPr>
        <w:rFonts w:ascii="Arial" w:hAnsi="Arial" w:cs="Arial"/>
        <w:b/>
        <w:color w:val="000080"/>
      </w:rPr>
      <w:fldChar w:fldCharType="separate"/>
    </w:r>
    <w:r>
      <w:rPr>
        <w:rFonts w:ascii="Arial" w:hAnsi="Arial" w:cs="Arial"/>
        <w:b/>
        <w:noProof/>
        <w:color w:val="000080"/>
      </w:rPr>
      <w:t>15</w:t>
    </w:r>
    <w:r w:rsidRPr="00DB05B3">
      <w:rPr>
        <w:rFonts w:ascii="Arial" w:hAnsi="Arial" w:cs="Arial"/>
        <w:b/>
        <w:color w:val="000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E447" w14:textId="77777777" w:rsidR="00E82566" w:rsidRPr="00197B6D" w:rsidRDefault="00E82566" w:rsidP="00977446">
    <w:pPr>
      <w:pStyle w:val="ae"/>
      <w:pBdr>
        <w:top w:val="thinThickSmallGap" w:sz="12" w:space="15" w:color="000080"/>
      </w:pBdr>
      <w:tabs>
        <w:tab w:val="left" w:pos="5330"/>
      </w:tabs>
      <w:spacing w:before="240"/>
      <w:rPr>
        <w:rFonts w:ascii="Arial" w:hAnsi="Arial" w:cs="Arial"/>
        <w:b/>
        <w:sz w:val="8"/>
      </w:rPr>
    </w:pPr>
    <w:r>
      <w:rPr>
        <w:rFonts w:ascii="Arial" w:hAnsi="Arial" w:cs="Arial"/>
        <w:b/>
        <w:sz w:val="8"/>
      </w:rPr>
      <w:tab/>
    </w:r>
    <w:r>
      <w:rPr>
        <w:rFonts w:ascii="Arial" w:hAnsi="Arial" w:cs="Arial"/>
        <w:b/>
        <w:sz w:val="8"/>
      </w:rPr>
      <w:tab/>
    </w:r>
    <w:r>
      <w:rPr>
        <w:rFonts w:ascii="Arial" w:hAnsi="Arial" w:cs="Arial"/>
        <w:b/>
        <w:sz w:val="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4871"/>
      <w:docPartObj>
        <w:docPartGallery w:val="Page Numbers (Bottom of Page)"/>
        <w:docPartUnique/>
      </w:docPartObj>
    </w:sdtPr>
    <w:sdtEndPr/>
    <w:sdtContent>
      <w:p w14:paraId="2F103F48" w14:textId="0598FC2C" w:rsidR="00E82566" w:rsidRDefault="00E82566">
        <w:pPr>
          <w:pStyle w:val="ae"/>
          <w:jc w:val="right"/>
        </w:pPr>
        <w:r>
          <w:fldChar w:fldCharType="begin"/>
        </w:r>
        <w:r>
          <w:instrText>PAGE   \* MERGEFORMAT</w:instrText>
        </w:r>
        <w:r>
          <w:fldChar w:fldCharType="separate"/>
        </w:r>
        <w:r w:rsidR="006664D5" w:rsidRPr="006664D5">
          <w:rPr>
            <w:noProof/>
            <w:lang w:val="ru-RU"/>
          </w:rPr>
          <w:t>2</w:t>
        </w:r>
        <w:r>
          <w:fldChar w:fldCharType="end"/>
        </w:r>
      </w:p>
    </w:sdtContent>
  </w:sdt>
  <w:p w14:paraId="7E639912" w14:textId="77777777" w:rsidR="00E82566" w:rsidRDefault="00E8256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27CE0" w14:textId="77777777" w:rsidR="00E82566" w:rsidRDefault="00E82566" w:rsidP="00AD4277">
      <w:pPr>
        <w:spacing w:after="0" w:line="240" w:lineRule="auto"/>
      </w:pPr>
      <w:r>
        <w:separator/>
      </w:r>
    </w:p>
  </w:footnote>
  <w:footnote w:type="continuationSeparator" w:id="0">
    <w:p w14:paraId="26A86CFC" w14:textId="77777777" w:rsidR="00E82566" w:rsidRDefault="00E82566" w:rsidP="00AD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4D44" w14:textId="46C9F8F4" w:rsidR="00E82566" w:rsidRDefault="00E82566">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14:paraId="34C0E2A6" w14:textId="77777777" w:rsidR="00E82566" w:rsidRDefault="00E8256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5E03" w14:textId="61BA4BB7" w:rsidR="00E82566" w:rsidRPr="00AF34A6" w:rsidRDefault="00E82566" w:rsidP="001662E9">
    <w:pPr>
      <w:pStyle w:val="ac"/>
      <w:pBdr>
        <w:bottom w:val="thickThinSmallGap" w:sz="12" w:space="0" w:color="000080"/>
      </w:pBdr>
      <w:spacing w:before="240" w:after="360" w:line="480" w:lineRule="auto"/>
      <w:jc w:val="right"/>
      <w:rPr>
        <w:b/>
        <w:noProof/>
        <w:color w:val="000080"/>
      </w:rPr>
    </w:pPr>
    <w:r w:rsidRPr="00AF34A6">
      <w:rPr>
        <w:b/>
        <w:noProof/>
        <w:color w:val="000080"/>
        <w:lang w:val="ru-RU" w:eastAsia="ru-RU"/>
      </w:rPr>
      <w:drawing>
        <wp:anchor distT="0" distB="0" distL="114300" distR="114300" simplePos="0" relativeHeight="251661312" behindDoc="0" locked="0" layoutInCell="1" allowOverlap="1" wp14:anchorId="4B613019" wp14:editId="2728C27F">
          <wp:simplePos x="0" y="0"/>
          <wp:positionH relativeFrom="column">
            <wp:posOffset>-16510</wp:posOffset>
          </wp:positionH>
          <wp:positionV relativeFrom="paragraph">
            <wp:posOffset>91440</wp:posOffset>
          </wp:positionV>
          <wp:extent cx="347345" cy="34734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A6">
      <w:rPr>
        <w:b/>
        <w:noProof/>
        <w:color w:val="000080"/>
      </w:rPr>
      <w:t>СТ ТМХ-00</w:t>
    </w:r>
    <w:r>
      <w:rPr>
        <w:b/>
        <w:noProof/>
        <w:color w:val="000080"/>
      </w:rPr>
      <w:t>1</w:t>
    </w:r>
    <w:r w:rsidRPr="00AF34A6">
      <w:rPr>
        <w:b/>
        <w:noProof/>
        <w:color w:val="000080"/>
      </w:rPr>
      <w:t>-20</w:t>
    </w:r>
    <w:r>
      <w:rPr>
        <w:b/>
        <w:noProof/>
        <w:color w:val="000080"/>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3A0A" w14:textId="1B03DD81" w:rsidR="00E82566" w:rsidRPr="007D7D41" w:rsidRDefault="002205F8" w:rsidP="002205F8">
    <w:pPr>
      <w:pStyle w:val="ac"/>
      <w:framePr w:w="9629" w:h="875" w:hRule="exact" w:wrap="notBeside" w:vAnchor="page" w:hAnchor="page" w:x="1392" w:y="654"/>
      <w:pBdr>
        <w:bottom w:val="thickThinSmallGap" w:sz="12" w:space="1" w:color="000080"/>
      </w:pBdr>
      <w:spacing w:before="240" w:after="360" w:line="480" w:lineRule="auto"/>
      <w:rPr>
        <w:color w:val="000080"/>
        <w:sz w:val="6"/>
      </w:rPr>
    </w:pPr>
    <w:r>
      <w:rPr>
        <w:rFonts w:ascii="Calibri" w:hAnsi="Calibri" w:cs="Calibri"/>
        <w:noProof/>
        <w:spacing w:val="34"/>
        <w:sz w:val="34"/>
        <w:szCs w:val="34"/>
        <w:lang w:val="ru-RU" w:eastAsia="ru-RU"/>
      </w:rPr>
      <w:drawing>
        <wp:inline distT="0" distB="0" distL="0" distR="0" wp14:anchorId="1D7900BA" wp14:editId="461DAE52">
          <wp:extent cx="1944160" cy="331072"/>
          <wp:effectExtent l="0" t="0" r="0" b="0"/>
          <wp:docPr id="5" name="Рисунок 5" descr="TMH_Metrovagon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H_Metrovagonma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50" cy="34895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C827" w14:textId="44D91F82" w:rsidR="00E82566" w:rsidRDefault="002205F8">
    <w:pPr>
      <w:pStyle w:val="ac"/>
    </w:pPr>
    <w:r>
      <w:rPr>
        <w:rFonts w:ascii="Calibri" w:hAnsi="Calibri" w:cs="Calibri"/>
        <w:noProof/>
        <w:spacing w:val="34"/>
        <w:sz w:val="34"/>
        <w:szCs w:val="34"/>
        <w:lang w:val="ru-RU" w:eastAsia="ru-RU"/>
      </w:rPr>
      <w:drawing>
        <wp:inline distT="0" distB="0" distL="0" distR="0" wp14:anchorId="589A92E5" wp14:editId="796516A1">
          <wp:extent cx="1944160" cy="331072"/>
          <wp:effectExtent l="0" t="0" r="0" b="0"/>
          <wp:docPr id="12" name="Рисунок 12" descr="TMH_Metrovagon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H_Metrovagonma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50" cy="348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0D7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Formatting/>
  <w:defaultTabStop w:val="73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7A"/>
    <w:rsid w:val="00000424"/>
    <w:rsid w:val="00001632"/>
    <w:rsid w:val="00001CB2"/>
    <w:rsid w:val="000038D0"/>
    <w:rsid w:val="00005B3D"/>
    <w:rsid w:val="0000747E"/>
    <w:rsid w:val="00007648"/>
    <w:rsid w:val="00010D62"/>
    <w:rsid w:val="00010E54"/>
    <w:rsid w:val="000110DD"/>
    <w:rsid w:val="00012254"/>
    <w:rsid w:val="00013B6B"/>
    <w:rsid w:val="00013C40"/>
    <w:rsid w:val="00013F9C"/>
    <w:rsid w:val="00014075"/>
    <w:rsid w:val="0001464D"/>
    <w:rsid w:val="00014D0D"/>
    <w:rsid w:val="00016734"/>
    <w:rsid w:val="000179F9"/>
    <w:rsid w:val="00017FA1"/>
    <w:rsid w:val="000201DE"/>
    <w:rsid w:val="00021314"/>
    <w:rsid w:val="000213F5"/>
    <w:rsid w:val="00021A29"/>
    <w:rsid w:val="00022334"/>
    <w:rsid w:val="00022544"/>
    <w:rsid w:val="00022C9D"/>
    <w:rsid w:val="00025CA7"/>
    <w:rsid w:val="00026484"/>
    <w:rsid w:val="0002677C"/>
    <w:rsid w:val="00026BCD"/>
    <w:rsid w:val="000274DA"/>
    <w:rsid w:val="00030989"/>
    <w:rsid w:val="0003132C"/>
    <w:rsid w:val="00031918"/>
    <w:rsid w:val="000345CC"/>
    <w:rsid w:val="000348F3"/>
    <w:rsid w:val="00034E60"/>
    <w:rsid w:val="000350EF"/>
    <w:rsid w:val="0003783D"/>
    <w:rsid w:val="00041252"/>
    <w:rsid w:val="00043BCD"/>
    <w:rsid w:val="0004506A"/>
    <w:rsid w:val="000451D0"/>
    <w:rsid w:val="00045416"/>
    <w:rsid w:val="000460DA"/>
    <w:rsid w:val="00046847"/>
    <w:rsid w:val="00050340"/>
    <w:rsid w:val="000518FC"/>
    <w:rsid w:val="00052A6C"/>
    <w:rsid w:val="000544A5"/>
    <w:rsid w:val="00060F1F"/>
    <w:rsid w:val="0006125C"/>
    <w:rsid w:val="00061D53"/>
    <w:rsid w:val="00062DD2"/>
    <w:rsid w:val="00063480"/>
    <w:rsid w:val="00065AE6"/>
    <w:rsid w:val="00067604"/>
    <w:rsid w:val="00072052"/>
    <w:rsid w:val="000720F5"/>
    <w:rsid w:val="00073ACF"/>
    <w:rsid w:val="00074024"/>
    <w:rsid w:val="00074E0A"/>
    <w:rsid w:val="00075923"/>
    <w:rsid w:val="00075BF1"/>
    <w:rsid w:val="00080DDF"/>
    <w:rsid w:val="00081A00"/>
    <w:rsid w:val="00082B16"/>
    <w:rsid w:val="000846AF"/>
    <w:rsid w:val="00084C9E"/>
    <w:rsid w:val="000853DF"/>
    <w:rsid w:val="00085614"/>
    <w:rsid w:val="00085BD5"/>
    <w:rsid w:val="00086451"/>
    <w:rsid w:val="0008691E"/>
    <w:rsid w:val="00090DA9"/>
    <w:rsid w:val="000941E3"/>
    <w:rsid w:val="0009432F"/>
    <w:rsid w:val="00094BB4"/>
    <w:rsid w:val="00096C4C"/>
    <w:rsid w:val="00096FFE"/>
    <w:rsid w:val="00097A50"/>
    <w:rsid w:val="00097A73"/>
    <w:rsid w:val="000A263B"/>
    <w:rsid w:val="000A55F7"/>
    <w:rsid w:val="000A7315"/>
    <w:rsid w:val="000A7EDB"/>
    <w:rsid w:val="000B1EC5"/>
    <w:rsid w:val="000B39E4"/>
    <w:rsid w:val="000B3FC7"/>
    <w:rsid w:val="000B402C"/>
    <w:rsid w:val="000B6AC7"/>
    <w:rsid w:val="000B7B8E"/>
    <w:rsid w:val="000B7FB3"/>
    <w:rsid w:val="000C3C7B"/>
    <w:rsid w:val="000C6AB4"/>
    <w:rsid w:val="000C6C29"/>
    <w:rsid w:val="000C6F5B"/>
    <w:rsid w:val="000D5883"/>
    <w:rsid w:val="000D7158"/>
    <w:rsid w:val="000D7741"/>
    <w:rsid w:val="000D7777"/>
    <w:rsid w:val="000E0B7C"/>
    <w:rsid w:val="000E2C46"/>
    <w:rsid w:val="000E42C1"/>
    <w:rsid w:val="000E4447"/>
    <w:rsid w:val="000E6D89"/>
    <w:rsid w:val="000E7F15"/>
    <w:rsid w:val="000F180D"/>
    <w:rsid w:val="000F220C"/>
    <w:rsid w:val="000F3FB2"/>
    <w:rsid w:val="000F4377"/>
    <w:rsid w:val="000F4B26"/>
    <w:rsid w:val="000F6EFA"/>
    <w:rsid w:val="000F77A7"/>
    <w:rsid w:val="000F78A3"/>
    <w:rsid w:val="0010145C"/>
    <w:rsid w:val="00102701"/>
    <w:rsid w:val="00103EF2"/>
    <w:rsid w:val="00107109"/>
    <w:rsid w:val="00107FE2"/>
    <w:rsid w:val="00110D11"/>
    <w:rsid w:val="00114365"/>
    <w:rsid w:val="00115C1D"/>
    <w:rsid w:val="00116A81"/>
    <w:rsid w:val="00117228"/>
    <w:rsid w:val="0012005C"/>
    <w:rsid w:val="00124ABF"/>
    <w:rsid w:val="00127C6E"/>
    <w:rsid w:val="001319AD"/>
    <w:rsid w:val="0013241D"/>
    <w:rsid w:val="001326C3"/>
    <w:rsid w:val="00132898"/>
    <w:rsid w:val="0013303B"/>
    <w:rsid w:val="00133C0B"/>
    <w:rsid w:val="0013479D"/>
    <w:rsid w:val="00135C9D"/>
    <w:rsid w:val="001370ED"/>
    <w:rsid w:val="00140AB9"/>
    <w:rsid w:val="001413CA"/>
    <w:rsid w:val="00141AC6"/>
    <w:rsid w:val="001427AA"/>
    <w:rsid w:val="00143678"/>
    <w:rsid w:val="00144712"/>
    <w:rsid w:val="00145248"/>
    <w:rsid w:val="00146BBC"/>
    <w:rsid w:val="00147794"/>
    <w:rsid w:val="001500D5"/>
    <w:rsid w:val="00150A3E"/>
    <w:rsid w:val="00151272"/>
    <w:rsid w:val="00151E9C"/>
    <w:rsid w:val="001534D9"/>
    <w:rsid w:val="001548EB"/>
    <w:rsid w:val="00154D32"/>
    <w:rsid w:val="0015595C"/>
    <w:rsid w:val="001565B8"/>
    <w:rsid w:val="00156F57"/>
    <w:rsid w:val="00157036"/>
    <w:rsid w:val="00157ADF"/>
    <w:rsid w:val="001606AC"/>
    <w:rsid w:val="00160E96"/>
    <w:rsid w:val="0016260A"/>
    <w:rsid w:val="001632EB"/>
    <w:rsid w:val="00165AC2"/>
    <w:rsid w:val="001662E9"/>
    <w:rsid w:val="001671B7"/>
    <w:rsid w:val="00167A4A"/>
    <w:rsid w:val="001703C7"/>
    <w:rsid w:val="00170ED9"/>
    <w:rsid w:val="00171355"/>
    <w:rsid w:val="001720B2"/>
    <w:rsid w:val="001721C3"/>
    <w:rsid w:val="001740ED"/>
    <w:rsid w:val="00175820"/>
    <w:rsid w:val="00176E36"/>
    <w:rsid w:val="00181464"/>
    <w:rsid w:val="00181D48"/>
    <w:rsid w:val="00183A5A"/>
    <w:rsid w:val="00183EE4"/>
    <w:rsid w:val="00184477"/>
    <w:rsid w:val="00185503"/>
    <w:rsid w:val="00185526"/>
    <w:rsid w:val="0018608A"/>
    <w:rsid w:val="001861E5"/>
    <w:rsid w:val="00187388"/>
    <w:rsid w:val="001909A0"/>
    <w:rsid w:val="001910BC"/>
    <w:rsid w:val="0019272B"/>
    <w:rsid w:val="00193690"/>
    <w:rsid w:val="001947F5"/>
    <w:rsid w:val="00194E31"/>
    <w:rsid w:val="0019668B"/>
    <w:rsid w:val="001A146F"/>
    <w:rsid w:val="001A2506"/>
    <w:rsid w:val="001A25C7"/>
    <w:rsid w:val="001A5864"/>
    <w:rsid w:val="001A6AA5"/>
    <w:rsid w:val="001B4065"/>
    <w:rsid w:val="001B525E"/>
    <w:rsid w:val="001C064F"/>
    <w:rsid w:val="001C09B4"/>
    <w:rsid w:val="001C37AF"/>
    <w:rsid w:val="001C3B45"/>
    <w:rsid w:val="001C3C95"/>
    <w:rsid w:val="001C5033"/>
    <w:rsid w:val="001C5C08"/>
    <w:rsid w:val="001C669A"/>
    <w:rsid w:val="001C6A2C"/>
    <w:rsid w:val="001C7C40"/>
    <w:rsid w:val="001D0493"/>
    <w:rsid w:val="001D12E3"/>
    <w:rsid w:val="001D23E6"/>
    <w:rsid w:val="001D3065"/>
    <w:rsid w:val="001D3204"/>
    <w:rsid w:val="001D3C8B"/>
    <w:rsid w:val="001D4A15"/>
    <w:rsid w:val="001D4BEB"/>
    <w:rsid w:val="001D6830"/>
    <w:rsid w:val="001D6EE8"/>
    <w:rsid w:val="001E1DBF"/>
    <w:rsid w:val="001E22BF"/>
    <w:rsid w:val="001E3465"/>
    <w:rsid w:val="001E38FC"/>
    <w:rsid w:val="001E528E"/>
    <w:rsid w:val="001E59E4"/>
    <w:rsid w:val="001E6737"/>
    <w:rsid w:val="001E7090"/>
    <w:rsid w:val="001F0C58"/>
    <w:rsid w:val="001F1A00"/>
    <w:rsid w:val="001F1CDB"/>
    <w:rsid w:val="001F3758"/>
    <w:rsid w:val="001F485D"/>
    <w:rsid w:val="001F494C"/>
    <w:rsid w:val="001F4B4B"/>
    <w:rsid w:val="001F77AB"/>
    <w:rsid w:val="00200102"/>
    <w:rsid w:val="00200985"/>
    <w:rsid w:val="0020098E"/>
    <w:rsid w:val="00200CB3"/>
    <w:rsid w:val="002014BC"/>
    <w:rsid w:val="002015D8"/>
    <w:rsid w:val="00201A34"/>
    <w:rsid w:val="00202666"/>
    <w:rsid w:val="002049FC"/>
    <w:rsid w:val="00204D0B"/>
    <w:rsid w:val="00204FE4"/>
    <w:rsid w:val="00205284"/>
    <w:rsid w:val="002065BB"/>
    <w:rsid w:val="00207B53"/>
    <w:rsid w:val="00207B6B"/>
    <w:rsid w:val="0021002B"/>
    <w:rsid w:val="002107EE"/>
    <w:rsid w:val="0021107C"/>
    <w:rsid w:val="00211C4D"/>
    <w:rsid w:val="002144BD"/>
    <w:rsid w:val="00214B3F"/>
    <w:rsid w:val="00214C52"/>
    <w:rsid w:val="002155BB"/>
    <w:rsid w:val="00215E1B"/>
    <w:rsid w:val="002168ED"/>
    <w:rsid w:val="002205F8"/>
    <w:rsid w:val="00220A87"/>
    <w:rsid w:val="0022233B"/>
    <w:rsid w:val="00222F7A"/>
    <w:rsid w:val="00226848"/>
    <w:rsid w:val="002268A9"/>
    <w:rsid w:val="002268CC"/>
    <w:rsid w:val="00231654"/>
    <w:rsid w:val="00232337"/>
    <w:rsid w:val="002328D0"/>
    <w:rsid w:val="00234D78"/>
    <w:rsid w:val="00234E35"/>
    <w:rsid w:val="00236FAE"/>
    <w:rsid w:val="00240292"/>
    <w:rsid w:val="002438AF"/>
    <w:rsid w:val="00243B30"/>
    <w:rsid w:val="00243FCC"/>
    <w:rsid w:val="00244DEB"/>
    <w:rsid w:val="00246CD1"/>
    <w:rsid w:val="002477A5"/>
    <w:rsid w:val="00247D00"/>
    <w:rsid w:val="00250528"/>
    <w:rsid w:val="00252BCA"/>
    <w:rsid w:val="00252FA9"/>
    <w:rsid w:val="00253853"/>
    <w:rsid w:val="00254397"/>
    <w:rsid w:val="002576EB"/>
    <w:rsid w:val="0026197D"/>
    <w:rsid w:val="00262CCD"/>
    <w:rsid w:val="002633DC"/>
    <w:rsid w:val="00264481"/>
    <w:rsid w:val="00264B65"/>
    <w:rsid w:val="00264FE4"/>
    <w:rsid w:val="0026685C"/>
    <w:rsid w:val="00267C01"/>
    <w:rsid w:val="00267E24"/>
    <w:rsid w:val="00270DCF"/>
    <w:rsid w:val="00271420"/>
    <w:rsid w:val="002714C8"/>
    <w:rsid w:val="00271812"/>
    <w:rsid w:val="0027293F"/>
    <w:rsid w:val="002729D3"/>
    <w:rsid w:val="002737E7"/>
    <w:rsid w:val="0027688D"/>
    <w:rsid w:val="00276F47"/>
    <w:rsid w:val="002777A6"/>
    <w:rsid w:val="00277A93"/>
    <w:rsid w:val="00280617"/>
    <w:rsid w:val="00281395"/>
    <w:rsid w:val="002821D1"/>
    <w:rsid w:val="0028223A"/>
    <w:rsid w:val="00282EBA"/>
    <w:rsid w:val="002830A4"/>
    <w:rsid w:val="00285791"/>
    <w:rsid w:val="002860D8"/>
    <w:rsid w:val="002867C4"/>
    <w:rsid w:val="00286929"/>
    <w:rsid w:val="002910F2"/>
    <w:rsid w:val="00291B06"/>
    <w:rsid w:val="00292941"/>
    <w:rsid w:val="002936C5"/>
    <w:rsid w:val="0029597C"/>
    <w:rsid w:val="0029611D"/>
    <w:rsid w:val="002968BF"/>
    <w:rsid w:val="00297AC1"/>
    <w:rsid w:val="002A160C"/>
    <w:rsid w:val="002A1F7E"/>
    <w:rsid w:val="002A2565"/>
    <w:rsid w:val="002A2E24"/>
    <w:rsid w:val="002A3318"/>
    <w:rsid w:val="002A40F0"/>
    <w:rsid w:val="002A54A5"/>
    <w:rsid w:val="002A5634"/>
    <w:rsid w:val="002A5A1B"/>
    <w:rsid w:val="002A5C14"/>
    <w:rsid w:val="002A6BAD"/>
    <w:rsid w:val="002A6C88"/>
    <w:rsid w:val="002A6F7D"/>
    <w:rsid w:val="002B074E"/>
    <w:rsid w:val="002B0C11"/>
    <w:rsid w:val="002B13DE"/>
    <w:rsid w:val="002B38FE"/>
    <w:rsid w:val="002B49BC"/>
    <w:rsid w:val="002B7823"/>
    <w:rsid w:val="002B79C3"/>
    <w:rsid w:val="002C0479"/>
    <w:rsid w:val="002C0AFE"/>
    <w:rsid w:val="002C0B1F"/>
    <w:rsid w:val="002C3B58"/>
    <w:rsid w:val="002C4483"/>
    <w:rsid w:val="002C5B05"/>
    <w:rsid w:val="002C6823"/>
    <w:rsid w:val="002C6DB1"/>
    <w:rsid w:val="002C6E42"/>
    <w:rsid w:val="002C720E"/>
    <w:rsid w:val="002D0822"/>
    <w:rsid w:val="002D24F4"/>
    <w:rsid w:val="002D3136"/>
    <w:rsid w:val="002D3BC2"/>
    <w:rsid w:val="002D41DE"/>
    <w:rsid w:val="002D4B32"/>
    <w:rsid w:val="002D4B53"/>
    <w:rsid w:val="002D778B"/>
    <w:rsid w:val="002E0E84"/>
    <w:rsid w:val="002E1DF4"/>
    <w:rsid w:val="002E1E42"/>
    <w:rsid w:val="002E22F1"/>
    <w:rsid w:val="002E4487"/>
    <w:rsid w:val="002E4D0E"/>
    <w:rsid w:val="002E5605"/>
    <w:rsid w:val="002E5D11"/>
    <w:rsid w:val="002E5E54"/>
    <w:rsid w:val="002F0D75"/>
    <w:rsid w:val="002F1CAB"/>
    <w:rsid w:val="002F23E5"/>
    <w:rsid w:val="002F475E"/>
    <w:rsid w:val="002F496F"/>
    <w:rsid w:val="003019D9"/>
    <w:rsid w:val="00301AE4"/>
    <w:rsid w:val="00302854"/>
    <w:rsid w:val="00303162"/>
    <w:rsid w:val="00303CDC"/>
    <w:rsid w:val="00303D9D"/>
    <w:rsid w:val="00304821"/>
    <w:rsid w:val="003048D7"/>
    <w:rsid w:val="00306C71"/>
    <w:rsid w:val="00307367"/>
    <w:rsid w:val="003076F4"/>
    <w:rsid w:val="0031086E"/>
    <w:rsid w:val="00310C2F"/>
    <w:rsid w:val="00311A7A"/>
    <w:rsid w:val="00312B73"/>
    <w:rsid w:val="00312E2F"/>
    <w:rsid w:val="00313509"/>
    <w:rsid w:val="00314168"/>
    <w:rsid w:val="00314F22"/>
    <w:rsid w:val="00315207"/>
    <w:rsid w:val="0031761E"/>
    <w:rsid w:val="0031767B"/>
    <w:rsid w:val="00317AA9"/>
    <w:rsid w:val="00317EFE"/>
    <w:rsid w:val="003200B1"/>
    <w:rsid w:val="003227DC"/>
    <w:rsid w:val="00322B50"/>
    <w:rsid w:val="00325716"/>
    <w:rsid w:val="003275B8"/>
    <w:rsid w:val="003278C7"/>
    <w:rsid w:val="00330DB4"/>
    <w:rsid w:val="00331587"/>
    <w:rsid w:val="00331E42"/>
    <w:rsid w:val="0033223E"/>
    <w:rsid w:val="00333582"/>
    <w:rsid w:val="003355A2"/>
    <w:rsid w:val="00335B81"/>
    <w:rsid w:val="00335B8B"/>
    <w:rsid w:val="0033610F"/>
    <w:rsid w:val="003372F6"/>
    <w:rsid w:val="003400EB"/>
    <w:rsid w:val="00342573"/>
    <w:rsid w:val="003434BC"/>
    <w:rsid w:val="00344033"/>
    <w:rsid w:val="0034454D"/>
    <w:rsid w:val="00344C4B"/>
    <w:rsid w:val="00347176"/>
    <w:rsid w:val="00347A86"/>
    <w:rsid w:val="0035025E"/>
    <w:rsid w:val="003529C1"/>
    <w:rsid w:val="003535DA"/>
    <w:rsid w:val="00355A70"/>
    <w:rsid w:val="00356A19"/>
    <w:rsid w:val="0035725C"/>
    <w:rsid w:val="00357362"/>
    <w:rsid w:val="0036061B"/>
    <w:rsid w:val="00361341"/>
    <w:rsid w:val="0036330B"/>
    <w:rsid w:val="0036344D"/>
    <w:rsid w:val="00363A39"/>
    <w:rsid w:val="003660A3"/>
    <w:rsid w:val="0037113B"/>
    <w:rsid w:val="003713AB"/>
    <w:rsid w:val="00373024"/>
    <w:rsid w:val="003751FE"/>
    <w:rsid w:val="00383556"/>
    <w:rsid w:val="00384404"/>
    <w:rsid w:val="003862CC"/>
    <w:rsid w:val="00387994"/>
    <w:rsid w:val="003913C5"/>
    <w:rsid w:val="00391C92"/>
    <w:rsid w:val="00392E00"/>
    <w:rsid w:val="003937BF"/>
    <w:rsid w:val="00393F43"/>
    <w:rsid w:val="00396C43"/>
    <w:rsid w:val="003A10D5"/>
    <w:rsid w:val="003A3B3F"/>
    <w:rsid w:val="003A47AB"/>
    <w:rsid w:val="003A48DB"/>
    <w:rsid w:val="003A59E1"/>
    <w:rsid w:val="003A5BFA"/>
    <w:rsid w:val="003A683B"/>
    <w:rsid w:val="003A783F"/>
    <w:rsid w:val="003B043B"/>
    <w:rsid w:val="003B1AB3"/>
    <w:rsid w:val="003B43C3"/>
    <w:rsid w:val="003B463B"/>
    <w:rsid w:val="003B604E"/>
    <w:rsid w:val="003B6BD5"/>
    <w:rsid w:val="003B6CF1"/>
    <w:rsid w:val="003B6D46"/>
    <w:rsid w:val="003B6FC3"/>
    <w:rsid w:val="003B7BA2"/>
    <w:rsid w:val="003C07CB"/>
    <w:rsid w:val="003C1956"/>
    <w:rsid w:val="003C2DDF"/>
    <w:rsid w:val="003C3AD7"/>
    <w:rsid w:val="003C5D1D"/>
    <w:rsid w:val="003C7062"/>
    <w:rsid w:val="003D0009"/>
    <w:rsid w:val="003D0BD7"/>
    <w:rsid w:val="003D0F27"/>
    <w:rsid w:val="003D1FBC"/>
    <w:rsid w:val="003D4695"/>
    <w:rsid w:val="003D4B7D"/>
    <w:rsid w:val="003D69D4"/>
    <w:rsid w:val="003D6A87"/>
    <w:rsid w:val="003D71CE"/>
    <w:rsid w:val="003E050A"/>
    <w:rsid w:val="003E08F6"/>
    <w:rsid w:val="003E3881"/>
    <w:rsid w:val="003E394A"/>
    <w:rsid w:val="003E40F0"/>
    <w:rsid w:val="003E41AD"/>
    <w:rsid w:val="003E466B"/>
    <w:rsid w:val="003E71D4"/>
    <w:rsid w:val="003E778E"/>
    <w:rsid w:val="003F03FF"/>
    <w:rsid w:val="003F0529"/>
    <w:rsid w:val="003F06BA"/>
    <w:rsid w:val="003F10A1"/>
    <w:rsid w:val="003F256B"/>
    <w:rsid w:val="003F2870"/>
    <w:rsid w:val="003F3181"/>
    <w:rsid w:val="003F523B"/>
    <w:rsid w:val="003F59CB"/>
    <w:rsid w:val="003F5B26"/>
    <w:rsid w:val="003F5EFF"/>
    <w:rsid w:val="004005C1"/>
    <w:rsid w:val="00402BE0"/>
    <w:rsid w:val="00403A22"/>
    <w:rsid w:val="004051C6"/>
    <w:rsid w:val="00406E82"/>
    <w:rsid w:val="004100D1"/>
    <w:rsid w:val="00410A98"/>
    <w:rsid w:val="00413C9F"/>
    <w:rsid w:val="0041403F"/>
    <w:rsid w:val="004154D8"/>
    <w:rsid w:val="00415560"/>
    <w:rsid w:val="00417005"/>
    <w:rsid w:val="0041703D"/>
    <w:rsid w:val="0041738F"/>
    <w:rsid w:val="0042016F"/>
    <w:rsid w:val="0042169D"/>
    <w:rsid w:val="00423304"/>
    <w:rsid w:val="00424F33"/>
    <w:rsid w:val="00425FF5"/>
    <w:rsid w:val="00427011"/>
    <w:rsid w:val="00430CFB"/>
    <w:rsid w:val="00432515"/>
    <w:rsid w:val="00432937"/>
    <w:rsid w:val="00433753"/>
    <w:rsid w:val="00433D23"/>
    <w:rsid w:val="0043560B"/>
    <w:rsid w:val="00435C68"/>
    <w:rsid w:val="00436A6C"/>
    <w:rsid w:val="00436E69"/>
    <w:rsid w:val="00437C05"/>
    <w:rsid w:val="00441747"/>
    <w:rsid w:val="00442011"/>
    <w:rsid w:val="004449E5"/>
    <w:rsid w:val="0044519E"/>
    <w:rsid w:val="00447EEA"/>
    <w:rsid w:val="004506C0"/>
    <w:rsid w:val="0045322C"/>
    <w:rsid w:val="00453C99"/>
    <w:rsid w:val="004570F0"/>
    <w:rsid w:val="00457D21"/>
    <w:rsid w:val="0046096E"/>
    <w:rsid w:val="00461726"/>
    <w:rsid w:val="004736AF"/>
    <w:rsid w:val="0047442B"/>
    <w:rsid w:val="004760A3"/>
    <w:rsid w:val="00480D15"/>
    <w:rsid w:val="00481266"/>
    <w:rsid w:val="004815FD"/>
    <w:rsid w:val="00482904"/>
    <w:rsid w:val="004839C0"/>
    <w:rsid w:val="00485587"/>
    <w:rsid w:val="004872E6"/>
    <w:rsid w:val="00490168"/>
    <w:rsid w:val="00490743"/>
    <w:rsid w:val="00490D10"/>
    <w:rsid w:val="00491E98"/>
    <w:rsid w:val="00492C17"/>
    <w:rsid w:val="00492CB9"/>
    <w:rsid w:val="00493361"/>
    <w:rsid w:val="00493F79"/>
    <w:rsid w:val="00494B99"/>
    <w:rsid w:val="0049572B"/>
    <w:rsid w:val="004960FB"/>
    <w:rsid w:val="00497125"/>
    <w:rsid w:val="00497315"/>
    <w:rsid w:val="004A1A5B"/>
    <w:rsid w:val="004A1CA3"/>
    <w:rsid w:val="004A2571"/>
    <w:rsid w:val="004A25D4"/>
    <w:rsid w:val="004A2918"/>
    <w:rsid w:val="004A4157"/>
    <w:rsid w:val="004A4A19"/>
    <w:rsid w:val="004A4FD8"/>
    <w:rsid w:val="004A6163"/>
    <w:rsid w:val="004A6B23"/>
    <w:rsid w:val="004A6C63"/>
    <w:rsid w:val="004B1288"/>
    <w:rsid w:val="004B17F7"/>
    <w:rsid w:val="004B1DC1"/>
    <w:rsid w:val="004B24C0"/>
    <w:rsid w:val="004B2E9E"/>
    <w:rsid w:val="004B3143"/>
    <w:rsid w:val="004B6D02"/>
    <w:rsid w:val="004B709D"/>
    <w:rsid w:val="004B7504"/>
    <w:rsid w:val="004B7F7E"/>
    <w:rsid w:val="004C19B4"/>
    <w:rsid w:val="004C33FA"/>
    <w:rsid w:val="004C35CF"/>
    <w:rsid w:val="004C467B"/>
    <w:rsid w:val="004C512C"/>
    <w:rsid w:val="004C73FA"/>
    <w:rsid w:val="004D05E8"/>
    <w:rsid w:val="004D1DE6"/>
    <w:rsid w:val="004D26CF"/>
    <w:rsid w:val="004D3570"/>
    <w:rsid w:val="004D36AA"/>
    <w:rsid w:val="004D455B"/>
    <w:rsid w:val="004D4DD9"/>
    <w:rsid w:val="004D75DC"/>
    <w:rsid w:val="004D7D89"/>
    <w:rsid w:val="004D7E5C"/>
    <w:rsid w:val="004E08DB"/>
    <w:rsid w:val="004E27F2"/>
    <w:rsid w:val="004E34A4"/>
    <w:rsid w:val="004E3CEE"/>
    <w:rsid w:val="004E4614"/>
    <w:rsid w:val="004E4D60"/>
    <w:rsid w:val="004E5A34"/>
    <w:rsid w:val="004E6D35"/>
    <w:rsid w:val="004F0505"/>
    <w:rsid w:val="004F07F2"/>
    <w:rsid w:val="004F1C1A"/>
    <w:rsid w:val="004F1CCF"/>
    <w:rsid w:val="004F35F6"/>
    <w:rsid w:val="004F45BD"/>
    <w:rsid w:val="004F5471"/>
    <w:rsid w:val="004F6C6C"/>
    <w:rsid w:val="00501378"/>
    <w:rsid w:val="00501752"/>
    <w:rsid w:val="00505EEA"/>
    <w:rsid w:val="00506104"/>
    <w:rsid w:val="005076AC"/>
    <w:rsid w:val="00507FE9"/>
    <w:rsid w:val="00510B85"/>
    <w:rsid w:val="0051117F"/>
    <w:rsid w:val="00511B0F"/>
    <w:rsid w:val="0051331E"/>
    <w:rsid w:val="005141BA"/>
    <w:rsid w:val="0051490F"/>
    <w:rsid w:val="00515ADC"/>
    <w:rsid w:val="00517407"/>
    <w:rsid w:val="005206C3"/>
    <w:rsid w:val="005209D5"/>
    <w:rsid w:val="005214CE"/>
    <w:rsid w:val="005256E9"/>
    <w:rsid w:val="00525C7F"/>
    <w:rsid w:val="00526607"/>
    <w:rsid w:val="00526965"/>
    <w:rsid w:val="00527B26"/>
    <w:rsid w:val="00527C15"/>
    <w:rsid w:val="00527FD8"/>
    <w:rsid w:val="00530439"/>
    <w:rsid w:val="00531D67"/>
    <w:rsid w:val="00532AE9"/>
    <w:rsid w:val="00532C07"/>
    <w:rsid w:val="00534318"/>
    <w:rsid w:val="005355F8"/>
    <w:rsid w:val="0053631B"/>
    <w:rsid w:val="00536617"/>
    <w:rsid w:val="00537928"/>
    <w:rsid w:val="005407D9"/>
    <w:rsid w:val="00544B67"/>
    <w:rsid w:val="00544EEC"/>
    <w:rsid w:val="00545B1A"/>
    <w:rsid w:val="00545E48"/>
    <w:rsid w:val="00546EB2"/>
    <w:rsid w:val="005474CD"/>
    <w:rsid w:val="005504EC"/>
    <w:rsid w:val="00550507"/>
    <w:rsid w:val="005507C3"/>
    <w:rsid w:val="00552130"/>
    <w:rsid w:val="00554836"/>
    <w:rsid w:val="00554A95"/>
    <w:rsid w:val="00557256"/>
    <w:rsid w:val="0055731D"/>
    <w:rsid w:val="00557475"/>
    <w:rsid w:val="00561CEF"/>
    <w:rsid w:val="00564B47"/>
    <w:rsid w:val="00566808"/>
    <w:rsid w:val="00570C29"/>
    <w:rsid w:val="005721D0"/>
    <w:rsid w:val="005723D9"/>
    <w:rsid w:val="0057515D"/>
    <w:rsid w:val="005801C5"/>
    <w:rsid w:val="005808D9"/>
    <w:rsid w:val="00581F7E"/>
    <w:rsid w:val="0058208C"/>
    <w:rsid w:val="00582997"/>
    <w:rsid w:val="00582D4B"/>
    <w:rsid w:val="005833A9"/>
    <w:rsid w:val="00584488"/>
    <w:rsid w:val="00586E21"/>
    <w:rsid w:val="0058794B"/>
    <w:rsid w:val="005901D9"/>
    <w:rsid w:val="00591401"/>
    <w:rsid w:val="005914B6"/>
    <w:rsid w:val="005929EA"/>
    <w:rsid w:val="005946B0"/>
    <w:rsid w:val="00595056"/>
    <w:rsid w:val="005A0103"/>
    <w:rsid w:val="005A07B8"/>
    <w:rsid w:val="005A2A7F"/>
    <w:rsid w:val="005A3AC6"/>
    <w:rsid w:val="005A5940"/>
    <w:rsid w:val="005A5AA5"/>
    <w:rsid w:val="005A65FA"/>
    <w:rsid w:val="005B276E"/>
    <w:rsid w:val="005B2AB7"/>
    <w:rsid w:val="005B3A17"/>
    <w:rsid w:val="005B457A"/>
    <w:rsid w:val="005B4D37"/>
    <w:rsid w:val="005B6A5B"/>
    <w:rsid w:val="005B736C"/>
    <w:rsid w:val="005C1BB5"/>
    <w:rsid w:val="005C2014"/>
    <w:rsid w:val="005C2825"/>
    <w:rsid w:val="005C2E10"/>
    <w:rsid w:val="005C4E1C"/>
    <w:rsid w:val="005C5530"/>
    <w:rsid w:val="005C647F"/>
    <w:rsid w:val="005C6F47"/>
    <w:rsid w:val="005D0D44"/>
    <w:rsid w:val="005D20E9"/>
    <w:rsid w:val="005D295F"/>
    <w:rsid w:val="005D3C1A"/>
    <w:rsid w:val="005D3E91"/>
    <w:rsid w:val="005D64D4"/>
    <w:rsid w:val="005D6F88"/>
    <w:rsid w:val="005D78D9"/>
    <w:rsid w:val="005E0E5C"/>
    <w:rsid w:val="005E1534"/>
    <w:rsid w:val="005E1B62"/>
    <w:rsid w:val="005E1B65"/>
    <w:rsid w:val="005E3D3D"/>
    <w:rsid w:val="005E555D"/>
    <w:rsid w:val="005E60CE"/>
    <w:rsid w:val="005E701F"/>
    <w:rsid w:val="005F021E"/>
    <w:rsid w:val="005F1007"/>
    <w:rsid w:val="005F1D64"/>
    <w:rsid w:val="005F222A"/>
    <w:rsid w:val="005F260E"/>
    <w:rsid w:val="005F3AEE"/>
    <w:rsid w:val="005F4A1E"/>
    <w:rsid w:val="005F5255"/>
    <w:rsid w:val="005F536D"/>
    <w:rsid w:val="005F6377"/>
    <w:rsid w:val="0060053F"/>
    <w:rsid w:val="006013A4"/>
    <w:rsid w:val="00601701"/>
    <w:rsid w:val="00601D23"/>
    <w:rsid w:val="00602206"/>
    <w:rsid w:val="006022CB"/>
    <w:rsid w:val="006059A0"/>
    <w:rsid w:val="00606217"/>
    <w:rsid w:val="006074CC"/>
    <w:rsid w:val="00607E0E"/>
    <w:rsid w:val="00610813"/>
    <w:rsid w:val="0061324D"/>
    <w:rsid w:val="00614482"/>
    <w:rsid w:val="00616DBB"/>
    <w:rsid w:val="00616EA9"/>
    <w:rsid w:val="00617212"/>
    <w:rsid w:val="006172AE"/>
    <w:rsid w:val="0062035B"/>
    <w:rsid w:val="0062167D"/>
    <w:rsid w:val="00622529"/>
    <w:rsid w:val="00622666"/>
    <w:rsid w:val="006240B8"/>
    <w:rsid w:val="0062517E"/>
    <w:rsid w:val="00625213"/>
    <w:rsid w:val="006265CB"/>
    <w:rsid w:val="00626760"/>
    <w:rsid w:val="00626EEB"/>
    <w:rsid w:val="00626F7D"/>
    <w:rsid w:val="00626FE0"/>
    <w:rsid w:val="00627E69"/>
    <w:rsid w:val="00627F30"/>
    <w:rsid w:val="006307AE"/>
    <w:rsid w:val="00630AAB"/>
    <w:rsid w:val="00632502"/>
    <w:rsid w:val="00633D2D"/>
    <w:rsid w:val="006341B6"/>
    <w:rsid w:val="006353F6"/>
    <w:rsid w:val="00635CF7"/>
    <w:rsid w:val="00635E4F"/>
    <w:rsid w:val="006364A2"/>
    <w:rsid w:val="00636855"/>
    <w:rsid w:val="00641D67"/>
    <w:rsid w:val="00644D09"/>
    <w:rsid w:val="006459A6"/>
    <w:rsid w:val="00645B94"/>
    <w:rsid w:val="00646413"/>
    <w:rsid w:val="00646687"/>
    <w:rsid w:val="006469EF"/>
    <w:rsid w:val="00646E5C"/>
    <w:rsid w:val="006476E3"/>
    <w:rsid w:val="006509BA"/>
    <w:rsid w:val="006514C4"/>
    <w:rsid w:val="00651518"/>
    <w:rsid w:val="00651A93"/>
    <w:rsid w:val="0065330D"/>
    <w:rsid w:val="006538B8"/>
    <w:rsid w:val="006544B5"/>
    <w:rsid w:val="0065608C"/>
    <w:rsid w:val="00656B2B"/>
    <w:rsid w:val="00660247"/>
    <w:rsid w:val="0066472B"/>
    <w:rsid w:val="006648F4"/>
    <w:rsid w:val="006664D5"/>
    <w:rsid w:val="00667193"/>
    <w:rsid w:val="0067042A"/>
    <w:rsid w:val="006720E7"/>
    <w:rsid w:val="00672DDB"/>
    <w:rsid w:val="00674870"/>
    <w:rsid w:val="00674D44"/>
    <w:rsid w:val="00675C18"/>
    <w:rsid w:val="00676710"/>
    <w:rsid w:val="006768F3"/>
    <w:rsid w:val="00676F10"/>
    <w:rsid w:val="00676FD5"/>
    <w:rsid w:val="00677619"/>
    <w:rsid w:val="00677D06"/>
    <w:rsid w:val="006801DD"/>
    <w:rsid w:val="006804C9"/>
    <w:rsid w:val="006809AC"/>
    <w:rsid w:val="006816DD"/>
    <w:rsid w:val="006818FB"/>
    <w:rsid w:val="0068204A"/>
    <w:rsid w:val="00682081"/>
    <w:rsid w:val="00683AD4"/>
    <w:rsid w:val="006843C4"/>
    <w:rsid w:val="00684EE9"/>
    <w:rsid w:val="0068551B"/>
    <w:rsid w:val="006873D7"/>
    <w:rsid w:val="0068758D"/>
    <w:rsid w:val="006876A1"/>
    <w:rsid w:val="006919BC"/>
    <w:rsid w:val="006921C5"/>
    <w:rsid w:val="00694FCB"/>
    <w:rsid w:val="00696674"/>
    <w:rsid w:val="00696F3B"/>
    <w:rsid w:val="00697060"/>
    <w:rsid w:val="006A05DB"/>
    <w:rsid w:val="006A1A56"/>
    <w:rsid w:val="006A599B"/>
    <w:rsid w:val="006B0FB3"/>
    <w:rsid w:val="006B2AC3"/>
    <w:rsid w:val="006B3494"/>
    <w:rsid w:val="006B4689"/>
    <w:rsid w:val="006B47CC"/>
    <w:rsid w:val="006B5577"/>
    <w:rsid w:val="006B6A89"/>
    <w:rsid w:val="006B709F"/>
    <w:rsid w:val="006C00A8"/>
    <w:rsid w:val="006C0594"/>
    <w:rsid w:val="006C1671"/>
    <w:rsid w:val="006C2457"/>
    <w:rsid w:val="006C25ED"/>
    <w:rsid w:val="006C272D"/>
    <w:rsid w:val="006C2929"/>
    <w:rsid w:val="006C558B"/>
    <w:rsid w:val="006C55FC"/>
    <w:rsid w:val="006C5764"/>
    <w:rsid w:val="006C5D62"/>
    <w:rsid w:val="006C6513"/>
    <w:rsid w:val="006C7277"/>
    <w:rsid w:val="006C7B44"/>
    <w:rsid w:val="006D0F94"/>
    <w:rsid w:val="006D41BD"/>
    <w:rsid w:val="006D483B"/>
    <w:rsid w:val="006D4D23"/>
    <w:rsid w:val="006D7B18"/>
    <w:rsid w:val="006E2BF2"/>
    <w:rsid w:val="006E320C"/>
    <w:rsid w:val="006E3D34"/>
    <w:rsid w:val="006E58E8"/>
    <w:rsid w:val="006E7E4D"/>
    <w:rsid w:val="006F29B3"/>
    <w:rsid w:val="006F3427"/>
    <w:rsid w:val="006F3988"/>
    <w:rsid w:val="006F44E6"/>
    <w:rsid w:val="006F4664"/>
    <w:rsid w:val="006F4EC3"/>
    <w:rsid w:val="006F582D"/>
    <w:rsid w:val="006F5A54"/>
    <w:rsid w:val="006F71E9"/>
    <w:rsid w:val="006F7D23"/>
    <w:rsid w:val="007063A4"/>
    <w:rsid w:val="00706FE6"/>
    <w:rsid w:val="00707DB4"/>
    <w:rsid w:val="00710A6D"/>
    <w:rsid w:val="00710E33"/>
    <w:rsid w:val="0071140B"/>
    <w:rsid w:val="0071799F"/>
    <w:rsid w:val="00720390"/>
    <w:rsid w:val="00721764"/>
    <w:rsid w:val="00721B66"/>
    <w:rsid w:val="00722A89"/>
    <w:rsid w:val="00723708"/>
    <w:rsid w:val="00723A5F"/>
    <w:rsid w:val="00725587"/>
    <w:rsid w:val="007270F6"/>
    <w:rsid w:val="00731FEE"/>
    <w:rsid w:val="00732D6C"/>
    <w:rsid w:val="00733624"/>
    <w:rsid w:val="0073368D"/>
    <w:rsid w:val="00733696"/>
    <w:rsid w:val="007344AB"/>
    <w:rsid w:val="00735666"/>
    <w:rsid w:val="00735EC9"/>
    <w:rsid w:val="007430B3"/>
    <w:rsid w:val="00744B76"/>
    <w:rsid w:val="0075016A"/>
    <w:rsid w:val="0075029E"/>
    <w:rsid w:val="007509D9"/>
    <w:rsid w:val="0075105C"/>
    <w:rsid w:val="00752C2D"/>
    <w:rsid w:val="00760B9F"/>
    <w:rsid w:val="00761DE6"/>
    <w:rsid w:val="0076296D"/>
    <w:rsid w:val="00766346"/>
    <w:rsid w:val="007671FA"/>
    <w:rsid w:val="00767798"/>
    <w:rsid w:val="00767F50"/>
    <w:rsid w:val="0077106B"/>
    <w:rsid w:val="00771E74"/>
    <w:rsid w:val="00771EDB"/>
    <w:rsid w:val="00773E4E"/>
    <w:rsid w:val="00774120"/>
    <w:rsid w:val="00775F74"/>
    <w:rsid w:val="00776223"/>
    <w:rsid w:val="007763BB"/>
    <w:rsid w:val="007765C9"/>
    <w:rsid w:val="00780BD2"/>
    <w:rsid w:val="00780C94"/>
    <w:rsid w:val="007811DF"/>
    <w:rsid w:val="00781D44"/>
    <w:rsid w:val="0078213B"/>
    <w:rsid w:val="00782F35"/>
    <w:rsid w:val="007837F4"/>
    <w:rsid w:val="00783831"/>
    <w:rsid w:val="00783993"/>
    <w:rsid w:val="00785B2C"/>
    <w:rsid w:val="007869FE"/>
    <w:rsid w:val="007913C0"/>
    <w:rsid w:val="00791525"/>
    <w:rsid w:val="007930DC"/>
    <w:rsid w:val="00793240"/>
    <w:rsid w:val="007932C0"/>
    <w:rsid w:val="00793558"/>
    <w:rsid w:val="00793F7F"/>
    <w:rsid w:val="00794D0F"/>
    <w:rsid w:val="0079594D"/>
    <w:rsid w:val="00796E83"/>
    <w:rsid w:val="007971AE"/>
    <w:rsid w:val="007974C5"/>
    <w:rsid w:val="00797CF1"/>
    <w:rsid w:val="007A263A"/>
    <w:rsid w:val="007A5916"/>
    <w:rsid w:val="007A5B53"/>
    <w:rsid w:val="007A6FAB"/>
    <w:rsid w:val="007B1174"/>
    <w:rsid w:val="007B146F"/>
    <w:rsid w:val="007B2FE4"/>
    <w:rsid w:val="007B4FE6"/>
    <w:rsid w:val="007B568B"/>
    <w:rsid w:val="007B5A62"/>
    <w:rsid w:val="007B603F"/>
    <w:rsid w:val="007B68D6"/>
    <w:rsid w:val="007B6C54"/>
    <w:rsid w:val="007C062C"/>
    <w:rsid w:val="007C0F2E"/>
    <w:rsid w:val="007C17D7"/>
    <w:rsid w:val="007C234B"/>
    <w:rsid w:val="007C24D9"/>
    <w:rsid w:val="007C3697"/>
    <w:rsid w:val="007C48AC"/>
    <w:rsid w:val="007C64A8"/>
    <w:rsid w:val="007C69DA"/>
    <w:rsid w:val="007C7556"/>
    <w:rsid w:val="007D0296"/>
    <w:rsid w:val="007D08A5"/>
    <w:rsid w:val="007D3413"/>
    <w:rsid w:val="007D35C9"/>
    <w:rsid w:val="007D40EB"/>
    <w:rsid w:val="007D47FB"/>
    <w:rsid w:val="007E0302"/>
    <w:rsid w:val="007E1948"/>
    <w:rsid w:val="007E1993"/>
    <w:rsid w:val="007E19FA"/>
    <w:rsid w:val="007E2418"/>
    <w:rsid w:val="007E3616"/>
    <w:rsid w:val="007E3E3E"/>
    <w:rsid w:val="007E4125"/>
    <w:rsid w:val="007E42CF"/>
    <w:rsid w:val="007E4630"/>
    <w:rsid w:val="007E4BF7"/>
    <w:rsid w:val="007E5883"/>
    <w:rsid w:val="007E59BC"/>
    <w:rsid w:val="007E7554"/>
    <w:rsid w:val="007F3467"/>
    <w:rsid w:val="007F6273"/>
    <w:rsid w:val="008005E8"/>
    <w:rsid w:val="00802BD1"/>
    <w:rsid w:val="00803DFE"/>
    <w:rsid w:val="00803EED"/>
    <w:rsid w:val="00806519"/>
    <w:rsid w:val="008067B5"/>
    <w:rsid w:val="00806A06"/>
    <w:rsid w:val="008101AE"/>
    <w:rsid w:val="008105F0"/>
    <w:rsid w:val="0081183E"/>
    <w:rsid w:val="0081242D"/>
    <w:rsid w:val="00813A38"/>
    <w:rsid w:val="00813BA3"/>
    <w:rsid w:val="00814765"/>
    <w:rsid w:val="00814F97"/>
    <w:rsid w:val="00814FF6"/>
    <w:rsid w:val="00815BE4"/>
    <w:rsid w:val="00817C06"/>
    <w:rsid w:val="00820A66"/>
    <w:rsid w:val="008225E2"/>
    <w:rsid w:val="00823221"/>
    <w:rsid w:val="00824AC2"/>
    <w:rsid w:val="00824AEF"/>
    <w:rsid w:val="00826588"/>
    <w:rsid w:val="00826C38"/>
    <w:rsid w:val="00827928"/>
    <w:rsid w:val="00827E71"/>
    <w:rsid w:val="00830D4D"/>
    <w:rsid w:val="008310D9"/>
    <w:rsid w:val="00831C5F"/>
    <w:rsid w:val="00832022"/>
    <w:rsid w:val="008322B9"/>
    <w:rsid w:val="008348BD"/>
    <w:rsid w:val="0083531D"/>
    <w:rsid w:val="00835539"/>
    <w:rsid w:val="008363BC"/>
    <w:rsid w:val="008367D3"/>
    <w:rsid w:val="00836FB2"/>
    <w:rsid w:val="0083775C"/>
    <w:rsid w:val="00840163"/>
    <w:rsid w:val="008414C5"/>
    <w:rsid w:val="00843044"/>
    <w:rsid w:val="00844000"/>
    <w:rsid w:val="00844A73"/>
    <w:rsid w:val="00844F65"/>
    <w:rsid w:val="00845F22"/>
    <w:rsid w:val="00846135"/>
    <w:rsid w:val="00847358"/>
    <w:rsid w:val="008478D2"/>
    <w:rsid w:val="00851058"/>
    <w:rsid w:val="00851B05"/>
    <w:rsid w:val="008524B4"/>
    <w:rsid w:val="0085251A"/>
    <w:rsid w:val="0085323C"/>
    <w:rsid w:val="00854B85"/>
    <w:rsid w:val="00856294"/>
    <w:rsid w:val="008567CB"/>
    <w:rsid w:val="00856DAD"/>
    <w:rsid w:val="008573F6"/>
    <w:rsid w:val="0086291B"/>
    <w:rsid w:val="008634B9"/>
    <w:rsid w:val="00863DF8"/>
    <w:rsid w:val="008644DB"/>
    <w:rsid w:val="00864F7A"/>
    <w:rsid w:val="0086696C"/>
    <w:rsid w:val="00867713"/>
    <w:rsid w:val="00867D4B"/>
    <w:rsid w:val="00870848"/>
    <w:rsid w:val="00870D58"/>
    <w:rsid w:val="00871F07"/>
    <w:rsid w:val="00872526"/>
    <w:rsid w:val="008731A8"/>
    <w:rsid w:val="00873510"/>
    <w:rsid w:val="008765FA"/>
    <w:rsid w:val="008767F5"/>
    <w:rsid w:val="00880E56"/>
    <w:rsid w:val="00882B42"/>
    <w:rsid w:val="00882E93"/>
    <w:rsid w:val="0088527D"/>
    <w:rsid w:val="0088621A"/>
    <w:rsid w:val="00887160"/>
    <w:rsid w:val="00887C25"/>
    <w:rsid w:val="008901BF"/>
    <w:rsid w:val="00890767"/>
    <w:rsid w:val="00890CA7"/>
    <w:rsid w:val="00890F3A"/>
    <w:rsid w:val="00890FF7"/>
    <w:rsid w:val="0089205A"/>
    <w:rsid w:val="00892681"/>
    <w:rsid w:val="00895C2B"/>
    <w:rsid w:val="00896C49"/>
    <w:rsid w:val="00897522"/>
    <w:rsid w:val="00897569"/>
    <w:rsid w:val="00897613"/>
    <w:rsid w:val="0089772D"/>
    <w:rsid w:val="008A11A3"/>
    <w:rsid w:val="008A132D"/>
    <w:rsid w:val="008A17F2"/>
    <w:rsid w:val="008A26A4"/>
    <w:rsid w:val="008A3055"/>
    <w:rsid w:val="008A3C2A"/>
    <w:rsid w:val="008A3DF1"/>
    <w:rsid w:val="008A4343"/>
    <w:rsid w:val="008A524B"/>
    <w:rsid w:val="008A5973"/>
    <w:rsid w:val="008A65EB"/>
    <w:rsid w:val="008A777B"/>
    <w:rsid w:val="008A7EC2"/>
    <w:rsid w:val="008A7F28"/>
    <w:rsid w:val="008B01C1"/>
    <w:rsid w:val="008B0DE9"/>
    <w:rsid w:val="008B1837"/>
    <w:rsid w:val="008B1D6E"/>
    <w:rsid w:val="008B458E"/>
    <w:rsid w:val="008B4E06"/>
    <w:rsid w:val="008C0479"/>
    <w:rsid w:val="008C26F8"/>
    <w:rsid w:val="008C2DD6"/>
    <w:rsid w:val="008C4BD9"/>
    <w:rsid w:val="008D0341"/>
    <w:rsid w:val="008D1726"/>
    <w:rsid w:val="008D188A"/>
    <w:rsid w:val="008D27FB"/>
    <w:rsid w:val="008D42E2"/>
    <w:rsid w:val="008D4D8F"/>
    <w:rsid w:val="008D4F9F"/>
    <w:rsid w:val="008D63E3"/>
    <w:rsid w:val="008D7E8B"/>
    <w:rsid w:val="008E3508"/>
    <w:rsid w:val="008E3A21"/>
    <w:rsid w:val="008E4EFA"/>
    <w:rsid w:val="008E6ABE"/>
    <w:rsid w:val="008E6EAB"/>
    <w:rsid w:val="008E7130"/>
    <w:rsid w:val="008F0A7F"/>
    <w:rsid w:val="008F1377"/>
    <w:rsid w:val="008F26D1"/>
    <w:rsid w:val="008F27E8"/>
    <w:rsid w:val="008F3241"/>
    <w:rsid w:val="008F435E"/>
    <w:rsid w:val="008F4919"/>
    <w:rsid w:val="008F52E7"/>
    <w:rsid w:val="008F58F8"/>
    <w:rsid w:val="008F5D7E"/>
    <w:rsid w:val="008F73A2"/>
    <w:rsid w:val="008F7BC1"/>
    <w:rsid w:val="008F7DA5"/>
    <w:rsid w:val="008F7E7E"/>
    <w:rsid w:val="0090033A"/>
    <w:rsid w:val="00904435"/>
    <w:rsid w:val="00904552"/>
    <w:rsid w:val="00904EEA"/>
    <w:rsid w:val="0090558E"/>
    <w:rsid w:val="009113E3"/>
    <w:rsid w:val="009120C5"/>
    <w:rsid w:val="0091272D"/>
    <w:rsid w:val="00912876"/>
    <w:rsid w:val="00913B55"/>
    <w:rsid w:val="00916591"/>
    <w:rsid w:val="009203C8"/>
    <w:rsid w:val="0092152D"/>
    <w:rsid w:val="00922453"/>
    <w:rsid w:val="00923720"/>
    <w:rsid w:val="009241F8"/>
    <w:rsid w:val="009254D6"/>
    <w:rsid w:val="0092552A"/>
    <w:rsid w:val="00925B04"/>
    <w:rsid w:val="00926612"/>
    <w:rsid w:val="009278B8"/>
    <w:rsid w:val="009325F5"/>
    <w:rsid w:val="0093306C"/>
    <w:rsid w:val="00933D01"/>
    <w:rsid w:val="00934073"/>
    <w:rsid w:val="00934B2B"/>
    <w:rsid w:val="00934FB5"/>
    <w:rsid w:val="00935439"/>
    <w:rsid w:val="009366D9"/>
    <w:rsid w:val="00936D05"/>
    <w:rsid w:val="00936E80"/>
    <w:rsid w:val="00937085"/>
    <w:rsid w:val="009378AB"/>
    <w:rsid w:val="00940C4F"/>
    <w:rsid w:val="0094267F"/>
    <w:rsid w:val="00942EE5"/>
    <w:rsid w:val="00943540"/>
    <w:rsid w:val="0094436E"/>
    <w:rsid w:val="0094501C"/>
    <w:rsid w:val="00946BDA"/>
    <w:rsid w:val="00946EAE"/>
    <w:rsid w:val="00950A8F"/>
    <w:rsid w:val="00952622"/>
    <w:rsid w:val="00953414"/>
    <w:rsid w:val="009534C1"/>
    <w:rsid w:val="009572FC"/>
    <w:rsid w:val="009610B8"/>
    <w:rsid w:val="00961D0E"/>
    <w:rsid w:val="009629AE"/>
    <w:rsid w:val="00963EA2"/>
    <w:rsid w:val="00964A3C"/>
    <w:rsid w:val="00966DC3"/>
    <w:rsid w:val="009674DA"/>
    <w:rsid w:val="009702A2"/>
    <w:rsid w:val="00970B93"/>
    <w:rsid w:val="00970D94"/>
    <w:rsid w:val="00973843"/>
    <w:rsid w:val="00975C9D"/>
    <w:rsid w:val="00977446"/>
    <w:rsid w:val="00981B1C"/>
    <w:rsid w:val="00982234"/>
    <w:rsid w:val="00982951"/>
    <w:rsid w:val="0098374F"/>
    <w:rsid w:val="0098392D"/>
    <w:rsid w:val="00984151"/>
    <w:rsid w:val="00984317"/>
    <w:rsid w:val="00984ABE"/>
    <w:rsid w:val="00990392"/>
    <w:rsid w:val="00992D3C"/>
    <w:rsid w:val="00997949"/>
    <w:rsid w:val="00997F30"/>
    <w:rsid w:val="009A042B"/>
    <w:rsid w:val="009A0B4A"/>
    <w:rsid w:val="009A237F"/>
    <w:rsid w:val="009A309F"/>
    <w:rsid w:val="009A387B"/>
    <w:rsid w:val="009A3D38"/>
    <w:rsid w:val="009A4B36"/>
    <w:rsid w:val="009A5D65"/>
    <w:rsid w:val="009B1650"/>
    <w:rsid w:val="009B27F2"/>
    <w:rsid w:val="009B50F8"/>
    <w:rsid w:val="009B718A"/>
    <w:rsid w:val="009C2620"/>
    <w:rsid w:val="009C35F4"/>
    <w:rsid w:val="009C49EC"/>
    <w:rsid w:val="009C7328"/>
    <w:rsid w:val="009D04ED"/>
    <w:rsid w:val="009D2D17"/>
    <w:rsid w:val="009D4565"/>
    <w:rsid w:val="009D47FA"/>
    <w:rsid w:val="009D51DB"/>
    <w:rsid w:val="009E1D63"/>
    <w:rsid w:val="009E28A7"/>
    <w:rsid w:val="009E3632"/>
    <w:rsid w:val="009E4922"/>
    <w:rsid w:val="009E55D1"/>
    <w:rsid w:val="009E6452"/>
    <w:rsid w:val="009E7169"/>
    <w:rsid w:val="009F12E3"/>
    <w:rsid w:val="009F1DDC"/>
    <w:rsid w:val="009F25E4"/>
    <w:rsid w:val="009F2FC6"/>
    <w:rsid w:val="009F5772"/>
    <w:rsid w:val="009F70E2"/>
    <w:rsid w:val="009F7AB1"/>
    <w:rsid w:val="00A018D2"/>
    <w:rsid w:val="00A0293C"/>
    <w:rsid w:val="00A03570"/>
    <w:rsid w:val="00A039CA"/>
    <w:rsid w:val="00A044FD"/>
    <w:rsid w:val="00A047A5"/>
    <w:rsid w:val="00A057F5"/>
    <w:rsid w:val="00A05C83"/>
    <w:rsid w:val="00A07763"/>
    <w:rsid w:val="00A10A15"/>
    <w:rsid w:val="00A10AD7"/>
    <w:rsid w:val="00A113E0"/>
    <w:rsid w:val="00A11CB7"/>
    <w:rsid w:val="00A122F5"/>
    <w:rsid w:val="00A14001"/>
    <w:rsid w:val="00A14BB9"/>
    <w:rsid w:val="00A1508A"/>
    <w:rsid w:val="00A15A0E"/>
    <w:rsid w:val="00A206D1"/>
    <w:rsid w:val="00A21354"/>
    <w:rsid w:val="00A23D9C"/>
    <w:rsid w:val="00A24E37"/>
    <w:rsid w:val="00A26D8B"/>
    <w:rsid w:val="00A26EFD"/>
    <w:rsid w:val="00A2793E"/>
    <w:rsid w:val="00A3028E"/>
    <w:rsid w:val="00A30493"/>
    <w:rsid w:val="00A3174A"/>
    <w:rsid w:val="00A31E9A"/>
    <w:rsid w:val="00A33551"/>
    <w:rsid w:val="00A33A6A"/>
    <w:rsid w:val="00A33ACA"/>
    <w:rsid w:val="00A35CB5"/>
    <w:rsid w:val="00A360AA"/>
    <w:rsid w:val="00A36307"/>
    <w:rsid w:val="00A3710C"/>
    <w:rsid w:val="00A37699"/>
    <w:rsid w:val="00A37CB5"/>
    <w:rsid w:val="00A4005B"/>
    <w:rsid w:val="00A4034D"/>
    <w:rsid w:val="00A40689"/>
    <w:rsid w:val="00A40EBC"/>
    <w:rsid w:val="00A4268C"/>
    <w:rsid w:val="00A45163"/>
    <w:rsid w:val="00A47710"/>
    <w:rsid w:val="00A53D9A"/>
    <w:rsid w:val="00A5725D"/>
    <w:rsid w:val="00A5737E"/>
    <w:rsid w:val="00A606CF"/>
    <w:rsid w:val="00A612E4"/>
    <w:rsid w:val="00A62C38"/>
    <w:rsid w:val="00A6364D"/>
    <w:rsid w:val="00A6417E"/>
    <w:rsid w:val="00A703C5"/>
    <w:rsid w:val="00A707E0"/>
    <w:rsid w:val="00A70CBE"/>
    <w:rsid w:val="00A715B7"/>
    <w:rsid w:val="00A71B47"/>
    <w:rsid w:val="00A7230F"/>
    <w:rsid w:val="00A73474"/>
    <w:rsid w:val="00A73A3C"/>
    <w:rsid w:val="00A745BA"/>
    <w:rsid w:val="00A75CDA"/>
    <w:rsid w:val="00A76CA6"/>
    <w:rsid w:val="00A77AD8"/>
    <w:rsid w:val="00A82122"/>
    <w:rsid w:val="00A824AB"/>
    <w:rsid w:val="00A85A25"/>
    <w:rsid w:val="00A86B8D"/>
    <w:rsid w:val="00A9386B"/>
    <w:rsid w:val="00A93F34"/>
    <w:rsid w:val="00A94E56"/>
    <w:rsid w:val="00A95A68"/>
    <w:rsid w:val="00A95F7F"/>
    <w:rsid w:val="00A96B36"/>
    <w:rsid w:val="00A96D03"/>
    <w:rsid w:val="00AA17C5"/>
    <w:rsid w:val="00AA3777"/>
    <w:rsid w:val="00AA5907"/>
    <w:rsid w:val="00AA5A35"/>
    <w:rsid w:val="00AA65D3"/>
    <w:rsid w:val="00AA67A1"/>
    <w:rsid w:val="00AA69FF"/>
    <w:rsid w:val="00AA74B3"/>
    <w:rsid w:val="00AA75A2"/>
    <w:rsid w:val="00AA764B"/>
    <w:rsid w:val="00AB01F5"/>
    <w:rsid w:val="00AB1640"/>
    <w:rsid w:val="00AC0886"/>
    <w:rsid w:val="00AC08E8"/>
    <w:rsid w:val="00AC13FF"/>
    <w:rsid w:val="00AC1843"/>
    <w:rsid w:val="00AC313C"/>
    <w:rsid w:val="00AC3E6C"/>
    <w:rsid w:val="00AC4C4C"/>
    <w:rsid w:val="00AC5F74"/>
    <w:rsid w:val="00AC6591"/>
    <w:rsid w:val="00AC6B36"/>
    <w:rsid w:val="00AD0805"/>
    <w:rsid w:val="00AD14E9"/>
    <w:rsid w:val="00AD20B7"/>
    <w:rsid w:val="00AD2995"/>
    <w:rsid w:val="00AD422E"/>
    <w:rsid w:val="00AD4277"/>
    <w:rsid w:val="00AD5B2D"/>
    <w:rsid w:val="00AD729B"/>
    <w:rsid w:val="00AE0772"/>
    <w:rsid w:val="00AE0E77"/>
    <w:rsid w:val="00AE1045"/>
    <w:rsid w:val="00AE1722"/>
    <w:rsid w:val="00AE2470"/>
    <w:rsid w:val="00AE2E0F"/>
    <w:rsid w:val="00AE341C"/>
    <w:rsid w:val="00AE3642"/>
    <w:rsid w:val="00AE74EF"/>
    <w:rsid w:val="00AF0F8D"/>
    <w:rsid w:val="00AF1404"/>
    <w:rsid w:val="00AF292D"/>
    <w:rsid w:val="00AF42F1"/>
    <w:rsid w:val="00AF56EA"/>
    <w:rsid w:val="00AF5889"/>
    <w:rsid w:val="00AF746E"/>
    <w:rsid w:val="00B00CF3"/>
    <w:rsid w:val="00B01C66"/>
    <w:rsid w:val="00B01EE2"/>
    <w:rsid w:val="00B02341"/>
    <w:rsid w:val="00B024DD"/>
    <w:rsid w:val="00B036F7"/>
    <w:rsid w:val="00B04E6B"/>
    <w:rsid w:val="00B074C9"/>
    <w:rsid w:val="00B10B5E"/>
    <w:rsid w:val="00B1253E"/>
    <w:rsid w:val="00B1324D"/>
    <w:rsid w:val="00B13E28"/>
    <w:rsid w:val="00B159DC"/>
    <w:rsid w:val="00B171AC"/>
    <w:rsid w:val="00B1782B"/>
    <w:rsid w:val="00B17A82"/>
    <w:rsid w:val="00B20B78"/>
    <w:rsid w:val="00B2200C"/>
    <w:rsid w:val="00B22AC2"/>
    <w:rsid w:val="00B237AB"/>
    <w:rsid w:val="00B249C3"/>
    <w:rsid w:val="00B24DDD"/>
    <w:rsid w:val="00B251AE"/>
    <w:rsid w:val="00B25B50"/>
    <w:rsid w:val="00B2675E"/>
    <w:rsid w:val="00B26F84"/>
    <w:rsid w:val="00B30C21"/>
    <w:rsid w:val="00B30FB8"/>
    <w:rsid w:val="00B3209F"/>
    <w:rsid w:val="00B326FF"/>
    <w:rsid w:val="00B32F82"/>
    <w:rsid w:val="00B33837"/>
    <w:rsid w:val="00B33994"/>
    <w:rsid w:val="00B346C3"/>
    <w:rsid w:val="00B35353"/>
    <w:rsid w:val="00B35371"/>
    <w:rsid w:val="00B371BB"/>
    <w:rsid w:val="00B3782A"/>
    <w:rsid w:val="00B40B3B"/>
    <w:rsid w:val="00B418BF"/>
    <w:rsid w:val="00B419A9"/>
    <w:rsid w:val="00B42CBE"/>
    <w:rsid w:val="00B43556"/>
    <w:rsid w:val="00B50FE9"/>
    <w:rsid w:val="00B51072"/>
    <w:rsid w:val="00B55B34"/>
    <w:rsid w:val="00B5767C"/>
    <w:rsid w:val="00B57B28"/>
    <w:rsid w:val="00B57E27"/>
    <w:rsid w:val="00B57E29"/>
    <w:rsid w:val="00B60C99"/>
    <w:rsid w:val="00B6147B"/>
    <w:rsid w:val="00B6217A"/>
    <w:rsid w:val="00B635F6"/>
    <w:rsid w:val="00B637E7"/>
    <w:rsid w:val="00B6388F"/>
    <w:rsid w:val="00B64416"/>
    <w:rsid w:val="00B661DC"/>
    <w:rsid w:val="00B6639F"/>
    <w:rsid w:val="00B67C32"/>
    <w:rsid w:val="00B70756"/>
    <w:rsid w:val="00B707CE"/>
    <w:rsid w:val="00B709B8"/>
    <w:rsid w:val="00B7238B"/>
    <w:rsid w:val="00B7240E"/>
    <w:rsid w:val="00B72B0F"/>
    <w:rsid w:val="00B72FC7"/>
    <w:rsid w:val="00B739B2"/>
    <w:rsid w:val="00B74D9C"/>
    <w:rsid w:val="00B75FD7"/>
    <w:rsid w:val="00B76297"/>
    <w:rsid w:val="00B77FAA"/>
    <w:rsid w:val="00B8020F"/>
    <w:rsid w:val="00B80C10"/>
    <w:rsid w:val="00B81E24"/>
    <w:rsid w:val="00B82029"/>
    <w:rsid w:val="00B820CB"/>
    <w:rsid w:val="00B8306D"/>
    <w:rsid w:val="00B84255"/>
    <w:rsid w:val="00B84B8A"/>
    <w:rsid w:val="00B85E1E"/>
    <w:rsid w:val="00B869BE"/>
    <w:rsid w:val="00B87374"/>
    <w:rsid w:val="00B9214B"/>
    <w:rsid w:val="00B92287"/>
    <w:rsid w:val="00B949C4"/>
    <w:rsid w:val="00B94BAE"/>
    <w:rsid w:val="00B95076"/>
    <w:rsid w:val="00B96D83"/>
    <w:rsid w:val="00B9727A"/>
    <w:rsid w:val="00B97397"/>
    <w:rsid w:val="00BA29F3"/>
    <w:rsid w:val="00BA2ED4"/>
    <w:rsid w:val="00BA3515"/>
    <w:rsid w:val="00BA38C1"/>
    <w:rsid w:val="00BA3F6E"/>
    <w:rsid w:val="00BA67E6"/>
    <w:rsid w:val="00BA7DB3"/>
    <w:rsid w:val="00BA7F5B"/>
    <w:rsid w:val="00BB0A82"/>
    <w:rsid w:val="00BB3B04"/>
    <w:rsid w:val="00BB4786"/>
    <w:rsid w:val="00BB58E0"/>
    <w:rsid w:val="00BB5F50"/>
    <w:rsid w:val="00BB6DB1"/>
    <w:rsid w:val="00BB7C6A"/>
    <w:rsid w:val="00BC0BCB"/>
    <w:rsid w:val="00BC12CD"/>
    <w:rsid w:val="00BC301F"/>
    <w:rsid w:val="00BC3ACB"/>
    <w:rsid w:val="00BC54BE"/>
    <w:rsid w:val="00BC75EB"/>
    <w:rsid w:val="00BD1A3F"/>
    <w:rsid w:val="00BD3337"/>
    <w:rsid w:val="00BD5C39"/>
    <w:rsid w:val="00BD6F29"/>
    <w:rsid w:val="00BE0A1D"/>
    <w:rsid w:val="00BE0E0F"/>
    <w:rsid w:val="00BE2869"/>
    <w:rsid w:val="00BE47E9"/>
    <w:rsid w:val="00BE7693"/>
    <w:rsid w:val="00BF395D"/>
    <w:rsid w:val="00BF5AC4"/>
    <w:rsid w:val="00BF5B95"/>
    <w:rsid w:val="00C02BC9"/>
    <w:rsid w:val="00C0342F"/>
    <w:rsid w:val="00C03DAC"/>
    <w:rsid w:val="00C0448A"/>
    <w:rsid w:val="00C04E64"/>
    <w:rsid w:val="00C04F58"/>
    <w:rsid w:val="00C0659E"/>
    <w:rsid w:val="00C0701C"/>
    <w:rsid w:val="00C0760C"/>
    <w:rsid w:val="00C07B74"/>
    <w:rsid w:val="00C10594"/>
    <w:rsid w:val="00C112A4"/>
    <w:rsid w:val="00C13634"/>
    <w:rsid w:val="00C13E61"/>
    <w:rsid w:val="00C152B8"/>
    <w:rsid w:val="00C15D79"/>
    <w:rsid w:val="00C21223"/>
    <w:rsid w:val="00C2131B"/>
    <w:rsid w:val="00C22B6A"/>
    <w:rsid w:val="00C23015"/>
    <w:rsid w:val="00C26A81"/>
    <w:rsid w:val="00C27751"/>
    <w:rsid w:val="00C277B9"/>
    <w:rsid w:val="00C3222A"/>
    <w:rsid w:val="00C32333"/>
    <w:rsid w:val="00C32BE5"/>
    <w:rsid w:val="00C3313C"/>
    <w:rsid w:val="00C349CC"/>
    <w:rsid w:val="00C35F0E"/>
    <w:rsid w:val="00C362A4"/>
    <w:rsid w:val="00C36EA9"/>
    <w:rsid w:val="00C3742D"/>
    <w:rsid w:val="00C37E95"/>
    <w:rsid w:val="00C42A30"/>
    <w:rsid w:val="00C432A8"/>
    <w:rsid w:val="00C436A3"/>
    <w:rsid w:val="00C43B89"/>
    <w:rsid w:val="00C43FD9"/>
    <w:rsid w:val="00C44939"/>
    <w:rsid w:val="00C449CF"/>
    <w:rsid w:val="00C44C18"/>
    <w:rsid w:val="00C500E8"/>
    <w:rsid w:val="00C5026F"/>
    <w:rsid w:val="00C522A4"/>
    <w:rsid w:val="00C526DB"/>
    <w:rsid w:val="00C56CAC"/>
    <w:rsid w:val="00C57755"/>
    <w:rsid w:val="00C577EE"/>
    <w:rsid w:val="00C61AE8"/>
    <w:rsid w:val="00C620A4"/>
    <w:rsid w:val="00C621E8"/>
    <w:rsid w:val="00C62D48"/>
    <w:rsid w:val="00C6306A"/>
    <w:rsid w:val="00C633BC"/>
    <w:rsid w:val="00C63BFE"/>
    <w:rsid w:val="00C6468C"/>
    <w:rsid w:val="00C64AD7"/>
    <w:rsid w:val="00C65FAF"/>
    <w:rsid w:val="00C674D5"/>
    <w:rsid w:val="00C70777"/>
    <w:rsid w:val="00C71802"/>
    <w:rsid w:val="00C71BBD"/>
    <w:rsid w:val="00C7327B"/>
    <w:rsid w:val="00C75C3A"/>
    <w:rsid w:val="00C75C4A"/>
    <w:rsid w:val="00C8256D"/>
    <w:rsid w:val="00C82661"/>
    <w:rsid w:val="00C82971"/>
    <w:rsid w:val="00C82EA6"/>
    <w:rsid w:val="00C84973"/>
    <w:rsid w:val="00C87021"/>
    <w:rsid w:val="00C91A57"/>
    <w:rsid w:val="00C9338B"/>
    <w:rsid w:val="00C93559"/>
    <w:rsid w:val="00C94891"/>
    <w:rsid w:val="00C953E0"/>
    <w:rsid w:val="00C968E8"/>
    <w:rsid w:val="00CA0529"/>
    <w:rsid w:val="00CA1D1B"/>
    <w:rsid w:val="00CA340C"/>
    <w:rsid w:val="00CA48AA"/>
    <w:rsid w:val="00CA4E20"/>
    <w:rsid w:val="00CA7EEF"/>
    <w:rsid w:val="00CB007A"/>
    <w:rsid w:val="00CB1CBA"/>
    <w:rsid w:val="00CB633F"/>
    <w:rsid w:val="00CB69DD"/>
    <w:rsid w:val="00CB6FA2"/>
    <w:rsid w:val="00CC1BC6"/>
    <w:rsid w:val="00CC2079"/>
    <w:rsid w:val="00CC25C8"/>
    <w:rsid w:val="00CC305A"/>
    <w:rsid w:val="00CC30C5"/>
    <w:rsid w:val="00CC34F3"/>
    <w:rsid w:val="00CC4E6C"/>
    <w:rsid w:val="00CC6D23"/>
    <w:rsid w:val="00CC77DF"/>
    <w:rsid w:val="00CD07B9"/>
    <w:rsid w:val="00CD1423"/>
    <w:rsid w:val="00CD1A29"/>
    <w:rsid w:val="00CD20FF"/>
    <w:rsid w:val="00CD272B"/>
    <w:rsid w:val="00CD34DB"/>
    <w:rsid w:val="00CD3632"/>
    <w:rsid w:val="00CD4B3F"/>
    <w:rsid w:val="00CD5ABC"/>
    <w:rsid w:val="00CD631F"/>
    <w:rsid w:val="00CE1627"/>
    <w:rsid w:val="00CE2E28"/>
    <w:rsid w:val="00CE4E13"/>
    <w:rsid w:val="00CE5A7C"/>
    <w:rsid w:val="00CF0507"/>
    <w:rsid w:val="00CF0EEA"/>
    <w:rsid w:val="00CF1CB0"/>
    <w:rsid w:val="00CF259E"/>
    <w:rsid w:val="00CF34C7"/>
    <w:rsid w:val="00CF3DE3"/>
    <w:rsid w:val="00CF52F6"/>
    <w:rsid w:val="00CF6B6C"/>
    <w:rsid w:val="00CF7015"/>
    <w:rsid w:val="00CF7B6F"/>
    <w:rsid w:val="00D001D7"/>
    <w:rsid w:val="00D01D71"/>
    <w:rsid w:val="00D03C39"/>
    <w:rsid w:val="00D05587"/>
    <w:rsid w:val="00D059E2"/>
    <w:rsid w:val="00D062E2"/>
    <w:rsid w:val="00D070C7"/>
    <w:rsid w:val="00D12320"/>
    <w:rsid w:val="00D1276A"/>
    <w:rsid w:val="00D12BA6"/>
    <w:rsid w:val="00D14815"/>
    <w:rsid w:val="00D16322"/>
    <w:rsid w:val="00D16D03"/>
    <w:rsid w:val="00D17B29"/>
    <w:rsid w:val="00D17D80"/>
    <w:rsid w:val="00D17DD6"/>
    <w:rsid w:val="00D20434"/>
    <w:rsid w:val="00D22C24"/>
    <w:rsid w:val="00D23B50"/>
    <w:rsid w:val="00D241AD"/>
    <w:rsid w:val="00D24ABD"/>
    <w:rsid w:val="00D25F1E"/>
    <w:rsid w:val="00D26B62"/>
    <w:rsid w:val="00D27C70"/>
    <w:rsid w:val="00D30704"/>
    <w:rsid w:val="00D30D62"/>
    <w:rsid w:val="00D311BB"/>
    <w:rsid w:val="00D31F1B"/>
    <w:rsid w:val="00D32816"/>
    <w:rsid w:val="00D36427"/>
    <w:rsid w:val="00D37FC9"/>
    <w:rsid w:val="00D40088"/>
    <w:rsid w:val="00D402BF"/>
    <w:rsid w:val="00D405C3"/>
    <w:rsid w:val="00D41295"/>
    <w:rsid w:val="00D418F7"/>
    <w:rsid w:val="00D41C6E"/>
    <w:rsid w:val="00D41D85"/>
    <w:rsid w:val="00D434EB"/>
    <w:rsid w:val="00D43897"/>
    <w:rsid w:val="00D43B50"/>
    <w:rsid w:val="00D43F7B"/>
    <w:rsid w:val="00D4429A"/>
    <w:rsid w:val="00D445DC"/>
    <w:rsid w:val="00D47ABE"/>
    <w:rsid w:val="00D5015C"/>
    <w:rsid w:val="00D50649"/>
    <w:rsid w:val="00D5087B"/>
    <w:rsid w:val="00D51FE4"/>
    <w:rsid w:val="00D53A66"/>
    <w:rsid w:val="00D55456"/>
    <w:rsid w:val="00D55D49"/>
    <w:rsid w:val="00D561A5"/>
    <w:rsid w:val="00D5679F"/>
    <w:rsid w:val="00D568C5"/>
    <w:rsid w:val="00D57E72"/>
    <w:rsid w:val="00D62A38"/>
    <w:rsid w:val="00D630EE"/>
    <w:rsid w:val="00D70E09"/>
    <w:rsid w:val="00D73376"/>
    <w:rsid w:val="00D75521"/>
    <w:rsid w:val="00D75C00"/>
    <w:rsid w:val="00D75EA8"/>
    <w:rsid w:val="00D803AB"/>
    <w:rsid w:val="00D818B1"/>
    <w:rsid w:val="00D827CC"/>
    <w:rsid w:val="00D82AEF"/>
    <w:rsid w:val="00D83DCB"/>
    <w:rsid w:val="00D921AD"/>
    <w:rsid w:val="00D928C3"/>
    <w:rsid w:val="00D92CA1"/>
    <w:rsid w:val="00D9348B"/>
    <w:rsid w:val="00D951D9"/>
    <w:rsid w:val="00D9568F"/>
    <w:rsid w:val="00D9571A"/>
    <w:rsid w:val="00D95E39"/>
    <w:rsid w:val="00DA0E54"/>
    <w:rsid w:val="00DA1EEF"/>
    <w:rsid w:val="00DA50A5"/>
    <w:rsid w:val="00DA5551"/>
    <w:rsid w:val="00DA64D8"/>
    <w:rsid w:val="00DA70D6"/>
    <w:rsid w:val="00DA7655"/>
    <w:rsid w:val="00DA7C4B"/>
    <w:rsid w:val="00DB00A1"/>
    <w:rsid w:val="00DB01B7"/>
    <w:rsid w:val="00DB0C1F"/>
    <w:rsid w:val="00DB12F4"/>
    <w:rsid w:val="00DB1437"/>
    <w:rsid w:val="00DB15B6"/>
    <w:rsid w:val="00DB3973"/>
    <w:rsid w:val="00DB7242"/>
    <w:rsid w:val="00DB7FC3"/>
    <w:rsid w:val="00DC0397"/>
    <w:rsid w:val="00DC0AC2"/>
    <w:rsid w:val="00DC0C29"/>
    <w:rsid w:val="00DC0C80"/>
    <w:rsid w:val="00DC1B24"/>
    <w:rsid w:val="00DC2727"/>
    <w:rsid w:val="00DC2EB8"/>
    <w:rsid w:val="00DC31F8"/>
    <w:rsid w:val="00DC32B7"/>
    <w:rsid w:val="00DC39B6"/>
    <w:rsid w:val="00DC3DDE"/>
    <w:rsid w:val="00DC4723"/>
    <w:rsid w:val="00DC4E21"/>
    <w:rsid w:val="00DD016D"/>
    <w:rsid w:val="00DD068E"/>
    <w:rsid w:val="00DD0783"/>
    <w:rsid w:val="00DD2049"/>
    <w:rsid w:val="00DD2206"/>
    <w:rsid w:val="00DD26A7"/>
    <w:rsid w:val="00DD3DA3"/>
    <w:rsid w:val="00DD49AC"/>
    <w:rsid w:val="00DD4B69"/>
    <w:rsid w:val="00DD4BE9"/>
    <w:rsid w:val="00DD690B"/>
    <w:rsid w:val="00DD6D19"/>
    <w:rsid w:val="00DE07F9"/>
    <w:rsid w:val="00DE27DC"/>
    <w:rsid w:val="00DE3D93"/>
    <w:rsid w:val="00DE4DDE"/>
    <w:rsid w:val="00DE5074"/>
    <w:rsid w:val="00DE6A7C"/>
    <w:rsid w:val="00DF2C3E"/>
    <w:rsid w:val="00DF362E"/>
    <w:rsid w:val="00DF53A4"/>
    <w:rsid w:val="00DF7059"/>
    <w:rsid w:val="00DF78FA"/>
    <w:rsid w:val="00E006AD"/>
    <w:rsid w:val="00E007BF"/>
    <w:rsid w:val="00E06074"/>
    <w:rsid w:val="00E06392"/>
    <w:rsid w:val="00E0667D"/>
    <w:rsid w:val="00E0753A"/>
    <w:rsid w:val="00E11C82"/>
    <w:rsid w:val="00E122DD"/>
    <w:rsid w:val="00E145D6"/>
    <w:rsid w:val="00E1540E"/>
    <w:rsid w:val="00E15B5E"/>
    <w:rsid w:val="00E15CF4"/>
    <w:rsid w:val="00E1726D"/>
    <w:rsid w:val="00E20533"/>
    <w:rsid w:val="00E20999"/>
    <w:rsid w:val="00E20C35"/>
    <w:rsid w:val="00E21100"/>
    <w:rsid w:val="00E21DF0"/>
    <w:rsid w:val="00E225FF"/>
    <w:rsid w:val="00E2346B"/>
    <w:rsid w:val="00E2377A"/>
    <w:rsid w:val="00E23906"/>
    <w:rsid w:val="00E24B6F"/>
    <w:rsid w:val="00E25695"/>
    <w:rsid w:val="00E3026D"/>
    <w:rsid w:val="00E31D12"/>
    <w:rsid w:val="00E32538"/>
    <w:rsid w:val="00E338AD"/>
    <w:rsid w:val="00E34C4F"/>
    <w:rsid w:val="00E35125"/>
    <w:rsid w:val="00E36ADA"/>
    <w:rsid w:val="00E36C06"/>
    <w:rsid w:val="00E40E4F"/>
    <w:rsid w:val="00E42171"/>
    <w:rsid w:val="00E4325D"/>
    <w:rsid w:val="00E4383D"/>
    <w:rsid w:val="00E43AE0"/>
    <w:rsid w:val="00E44B7A"/>
    <w:rsid w:val="00E44B7E"/>
    <w:rsid w:val="00E45E23"/>
    <w:rsid w:val="00E47000"/>
    <w:rsid w:val="00E47CE9"/>
    <w:rsid w:val="00E47F77"/>
    <w:rsid w:val="00E50643"/>
    <w:rsid w:val="00E51EB8"/>
    <w:rsid w:val="00E52860"/>
    <w:rsid w:val="00E5669D"/>
    <w:rsid w:val="00E575B2"/>
    <w:rsid w:val="00E60283"/>
    <w:rsid w:val="00E606F4"/>
    <w:rsid w:val="00E6225E"/>
    <w:rsid w:val="00E62411"/>
    <w:rsid w:val="00E63B2F"/>
    <w:rsid w:val="00E65896"/>
    <w:rsid w:val="00E712DF"/>
    <w:rsid w:val="00E71987"/>
    <w:rsid w:val="00E72CE0"/>
    <w:rsid w:val="00E72F3A"/>
    <w:rsid w:val="00E730A7"/>
    <w:rsid w:val="00E73AA7"/>
    <w:rsid w:val="00E742A6"/>
    <w:rsid w:val="00E744B0"/>
    <w:rsid w:val="00E81FA5"/>
    <w:rsid w:val="00E82566"/>
    <w:rsid w:val="00E82645"/>
    <w:rsid w:val="00E8378A"/>
    <w:rsid w:val="00E86751"/>
    <w:rsid w:val="00E86853"/>
    <w:rsid w:val="00E86DE1"/>
    <w:rsid w:val="00E906E6"/>
    <w:rsid w:val="00E91723"/>
    <w:rsid w:val="00E957CB"/>
    <w:rsid w:val="00E9593F"/>
    <w:rsid w:val="00E95BB2"/>
    <w:rsid w:val="00E95D72"/>
    <w:rsid w:val="00E96FC2"/>
    <w:rsid w:val="00E97840"/>
    <w:rsid w:val="00E97E31"/>
    <w:rsid w:val="00EA008C"/>
    <w:rsid w:val="00EA1783"/>
    <w:rsid w:val="00EA1D2B"/>
    <w:rsid w:val="00EA2045"/>
    <w:rsid w:val="00EA34B7"/>
    <w:rsid w:val="00EA3C6D"/>
    <w:rsid w:val="00EA52A0"/>
    <w:rsid w:val="00EA56EA"/>
    <w:rsid w:val="00EA5B49"/>
    <w:rsid w:val="00EA7118"/>
    <w:rsid w:val="00EA797B"/>
    <w:rsid w:val="00EA7B99"/>
    <w:rsid w:val="00EB0788"/>
    <w:rsid w:val="00EB14A8"/>
    <w:rsid w:val="00EB1BCF"/>
    <w:rsid w:val="00EB22BC"/>
    <w:rsid w:val="00EB4C6E"/>
    <w:rsid w:val="00EB4FAE"/>
    <w:rsid w:val="00EB58E5"/>
    <w:rsid w:val="00EB6705"/>
    <w:rsid w:val="00EB6ED2"/>
    <w:rsid w:val="00EB76CD"/>
    <w:rsid w:val="00EB7FF2"/>
    <w:rsid w:val="00EC28AA"/>
    <w:rsid w:val="00EC2A35"/>
    <w:rsid w:val="00EC557D"/>
    <w:rsid w:val="00ED0A7D"/>
    <w:rsid w:val="00ED241C"/>
    <w:rsid w:val="00ED2EC9"/>
    <w:rsid w:val="00ED3B52"/>
    <w:rsid w:val="00ED49EB"/>
    <w:rsid w:val="00ED538F"/>
    <w:rsid w:val="00ED5DD8"/>
    <w:rsid w:val="00ED6B23"/>
    <w:rsid w:val="00ED6F06"/>
    <w:rsid w:val="00ED7FD5"/>
    <w:rsid w:val="00EE126A"/>
    <w:rsid w:val="00EE174F"/>
    <w:rsid w:val="00EE1D0E"/>
    <w:rsid w:val="00EE49EF"/>
    <w:rsid w:val="00EF1F8C"/>
    <w:rsid w:val="00EF21F4"/>
    <w:rsid w:val="00EF2DFF"/>
    <w:rsid w:val="00EF391B"/>
    <w:rsid w:val="00EF434A"/>
    <w:rsid w:val="00F00197"/>
    <w:rsid w:val="00F00B75"/>
    <w:rsid w:val="00F012C7"/>
    <w:rsid w:val="00F029A4"/>
    <w:rsid w:val="00F029F9"/>
    <w:rsid w:val="00F02A50"/>
    <w:rsid w:val="00F040DB"/>
    <w:rsid w:val="00F04C16"/>
    <w:rsid w:val="00F05BA5"/>
    <w:rsid w:val="00F067A6"/>
    <w:rsid w:val="00F101DB"/>
    <w:rsid w:val="00F1122D"/>
    <w:rsid w:val="00F11CD1"/>
    <w:rsid w:val="00F1242E"/>
    <w:rsid w:val="00F12862"/>
    <w:rsid w:val="00F13C99"/>
    <w:rsid w:val="00F142BF"/>
    <w:rsid w:val="00F1619C"/>
    <w:rsid w:val="00F17D70"/>
    <w:rsid w:val="00F17E75"/>
    <w:rsid w:val="00F2007F"/>
    <w:rsid w:val="00F23710"/>
    <w:rsid w:val="00F247B9"/>
    <w:rsid w:val="00F252AE"/>
    <w:rsid w:val="00F25568"/>
    <w:rsid w:val="00F30991"/>
    <w:rsid w:val="00F309F3"/>
    <w:rsid w:val="00F310FB"/>
    <w:rsid w:val="00F31977"/>
    <w:rsid w:val="00F331C0"/>
    <w:rsid w:val="00F334EE"/>
    <w:rsid w:val="00F3447F"/>
    <w:rsid w:val="00F34B70"/>
    <w:rsid w:val="00F37596"/>
    <w:rsid w:val="00F3766F"/>
    <w:rsid w:val="00F377E1"/>
    <w:rsid w:val="00F43F61"/>
    <w:rsid w:val="00F457A4"/>
    <w:rsid w:val="00F45D80"/>
    <w:rsid w:val="00F5264E"/>
    <w:rsid w:val="00F52DFB"/>
    <w:rsid w:val="00F53616"/>
    <w:rsid w:val="00F54137"/>
    <w:rsid w:val="00F54E4E"/>
    <w:rsid w:val="00F55C36"/>
    <w:rsid w:val="00F563EB"/>
    <w:rsid w:val="00F564CC"/>
    <w:rsid w:val="00F578C2"/>
    <w:rsid w:val="00F61639"/>
    <w:rsid w:val="00F61F5A"/>
    <w:rsid w:val="00F6315B"/>
    <w:rsid w:val="00F63FD9"/>
    <w:rsid w:val="00F64128"/>
    <w:rsid w:val="00F6492F"/>
    <w:rsid w:val="00F64BCF"/>
    <w:rsid w:val="00F66D01"/>
    <w:rsid w:val="00F7195E"/>
    <w:rsid w:val="00F73013"/>
    <w:rsid w:val="00F73756"/>
    <w:rsid w:val="00F73B10"/>
    <w:rsid w:val="00F759BD"/>
    <w:rsid w:val="00F77AF7"/>
    <w:rsid w:val="00F8251F"/>
    <w:rsid w:val="00F8308E"/>
    <w:rsid w:val="00F8592A"/>
    <w:rsid w:val="00F85EE8"/>
    <w:rsid w:val="00F86E49"/>
    <w:rsid w:val="00F87821"/>
    <w:rsid w:val="00F87AAC"/>
    <w:rsid w:val="00F9209A"/>
    <w:rsid w:val="00F92126"/>
    <w:rsid w:val="00F9267D"/>
    <w:rsid w:val="00F93432"/>
    <w:rsid w:val="00F95412"/>
    <w:rsid w:val="00F9611F"/>
    <w:rsid w:val="00F96892"/>
    <w:rsid w:val="00F96F10"/>
    <w:rsid w:val="00F9709C"/>
    <w:rsid w:val="00FA07F7"/>
    <w:rsid w:val="00FA15E6"/>
    <w:rsid w:val="00FA1C1C"/>
    <w:rsid w:val="00FA301D"/>
    <w:rsid w:val="00FB0A78"/>
    <w:rsid w:val="00FB0DD6"/>
    <w:rsid w:val="00FB2EA4"/>
    <w:rsid w:val="00FB372E"/>
    <w:rsid w:val="00FB37E7"/>
    <w:rsid w:val="00FB43A0"/>
    <w:rsid w:val="00FB5390"/>
    <w:rsid w:val="00FB699C"/>
    <w:rsid w:val="00FB7D2C"/>
    <w:rsid w:val="00FC015A"/>
    <w:rsid w:val="00FC1BEB"/>
    <w:rsid w:val="00FC1DF0"/>
    <w:rsid w:val="00FC444D"/>
    <w:rsid w:val="00FC6565"/>
    <w:rsid w:val="00FC684F"/>
    <w:rsid w:val="00FD2800"/>
    <w:rsid w:val="00FD4FB9"/>
    <w:rsid w:val="00FD5203"/>
    <w:rsid w:val="00FD5BE4"/>
    <w:rsid w:val="00FD65A1"/>
    <w:rsid w:val="00FD68A6"/>
    <w:rsid w:val="00FD6FB5"/>
    <w:rsid w:val="00FD7A30"/>
    <w:rsid w:val="00FE1308"/>
    <w:rsid w:val="00FE292E"/>
    <w:rsid w:val="00FE4E02"/>
    <w:rsid w:val="00FE712B"/>
    <w:rsid w:val="00FE7931"/>
    <w:rsid w:val="00FF17A3"/>
    <w:rsid w:val="00FF2770"/>
    <w:rsid w:val="00FF314A"/>
    <w:rsid w:val="00FF552D"/>
    <w:rsid w:val="00FF67D5"/>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FE0E9"/>
  <w15:docId w15:val="{FDC41E49-3E2E-424F-ADF9-4299EBEF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4B99"/>
    <w:pPr>
      <w:keepNext/>
      <w:keepLines/>
      <w:numPr>
        <w:numId w:val="1"/>
      </w:numPr>
      <w:spacing w:before="240" w:after="0"/>
      <w:outlineLvl w:val="0"/>
    </w:pPr>
    <w:rPr>
      <w:rFonts w:asciiTheme="majorHAnsi" w:eastAsiaTheme="majorEastAsia" w:hAnsiTheme="majorHAnsi" w:cstheme="majorBidi"/>
      <w:color w:val="7C9163" w:themeColor="accent1" w:themeShade="BF"/>
      <w:sz w:val="32"/>
      <w:szCs w:val="32"/>
    </w:rPr>
  </w:style>
  <w:style w:type="paragraph" w:styleId="2">
    <w:name w:val="heading 2"/>
    <w:basedOn w:val="a"/>
    <w:next w:val="a"/>
    <w:link w:val="20"/>
    <w:uiPriority w:val="9"/>
    <w:unhideWhenUsed/>
    <w:qFormat/>
    <w:rsid w:val="003A783F"/>
    <w:pPr>
      <w:keepNext/>
      <w:keepLines/>
      <w:numPr>
        <w:ilvl w:val="1"/>
        <w:numId w:val="1"/>
      </w:numPr>
      <w:spacing w:before="40" w:after="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unhideWhenUsed/>
    <w:qFormat/>
    <w:rsid w:val="002860D8"/>
    <w:pPr>
      <w:keepNext/>
      <w:keepLines/>
      <w:numPr>
        <w:ilvl w:val="2"/>
        <w:numId w:val="1"/>
      </w:numPr>
      <w:spacing w:before="40" w:after="0"/>
      <w:outlineLvl w:val="2"/>
    </w:pPr>
    <w:rPr>
      <w:rFonts w:asciiTheme="majorHAnsi" w:eastAsiaTheme="majorEastAsia" w:hAnsiTheme="majorHAnsi" w:cstheme="majorBidi"/>
      <w:color w:val="526041" w:themeColor="accent1" w:themeShade="7F"/>
      <w:sz w:val="24"/>
      <w:szCs w:val="24"/>
    </w:rPr>
  </w:style>
  <w:style w:type="paragraph" w:styleId="4">
    <w:name w:val="heading 4"/>
    <w:basedOn w:val="a"/>
    <w:next w:val="a"/>
    <w:link w:val="40"/>
    <w:uiPriority w:val="9"/>
    <w:semiHidden/>
    <w:unhideWhenUsed/>
    <w:qFormat/>
    <w:rsid w:val="002860D8"/>
    <w:pPr>
      <w:keepNext/>
      <w:keepLines/>
      <w:numPr>
        <w:ilvl w:val="3"/>
        <w:numId w:val="1"/>
      </w:numPr>
      <w:spacing w:before="40" w:after="0"/>
      <w:outlineLvl w:val="3"/>
    </w:pPr>
    <w:rPr>
      <w:rFonts w:asciiTheme="majorHAnsi" w:eastAsiaTheme="majorEastAsia" w:hAnsiTheme="majorHAnsi" w:cstheme="majorBidi"/>
      <w:i/>
      <w:iCs/>
      <w:color w:val="7C9163" w:themeColor="accent1" w:themeShade="BF"/>
    </w:rPr>
  </w:style>
  <w:style w:type="paragraph" w:styleId="5">
    <w:name w:val="heading 5"/>
    <w:basedOn w:val="a"/>
    <w:next w:val="a"/>
    <w:link w:val="50"/>
    <w:uiPriority w:val="9"/>
    <w:semiHidden/>
    <w:unhideWhenUsed/>
    <w:qFormat/>
    <w:rsid w:val="002860D8"/>
    <w:pPr>
      <w:keepNext/>
      <w:keepLines/>
      <w:numPr>
        <w:ilvl w:val="4"/>
        <w:numId w:val="1"/>
      </w:numPr>
      <w:spacing w:before="40" w:after="0"/>
      <w:outlineLvl w:val="4"/>
    </w:pPr>
    <w:rPr>
      <w:rFonts w:asciiTheme="majorHAnsi" w:eastAsiaTheme="majorEastAsia" w:hAnsiTheme="majorHAnsi" w:cstheme="majorBidi"/>
      <w:color w:val="7C9163" w:themeColor="accent1" w:themeShade="BF"/>
    </w:rPr>
  </w:style>
  <w:style w:type="paragraph" w:styleId="6">
    <w:name w:val="heading 6"/>
    <w:basedOn w:val="a"/>
    <w:next w:val="a"/>
    <w:link w:val="60"/>
    <w:uiPriority w:val="9"/>
    <w:semiHidden/>
    <w:unhideWhenUsed/>
    <w:qFormat/>
    <w:rsid w:val="002860D8"/>
    <w:pPr>
      <w:keepNext/>
      <w:keepLines/>
      <w:numPr>
        <w:ilvl w:val="5"/>
        <w:numId w:val="1"/>
      </w:numPr>
      <w:spacing w:before="40" w:after="0"/>
      <w:outlineLvl w:val="5"/>
    </w:pPr>
    <w:rPr>
      <w:rFonts w:asciiTheme="majorHAnsi" w:eastAsiaTheme="majorEastAsia" w:hAnsiTheme="majorHAnsi" w:cstheme="majorBidi"/>
      <w:color w:val="526041" w:themeColor="accent1" w:themeShade="7F"/>
    </w:rPr>
  </w:style>
  <w:style w:type="paragraph" w:styleId="7">
    <w:name w:val="heading 7"/>
    <w:basedOn w:val="a"/>
    <w:next w:val="a"/>
    <w:link w:val="70"/>
    <w:uiPriority w:val="9"/>
    <w:semiHidden/>
    <w:unhideWhenUsed/>
    <w:qFormat/>
    <w:rsid w:val="002860D8"/>
    <w:pPr>
      <w:keepNext/>
      <w:keepLines/>
      <w:numPr>
        <w:ilvl w:val="6"/>
        <w:numId w:val="1"/>
      </w:numPr>
      <w:spacing w:before="40" w:after="0"/>
      <w:outlineLvl w:val="6"/>
    </w:pPr>
    <w:rPr>
      <w:rFonts w:asciiTheme="majorHAnsi" w:eastAsiaTheme="majorEastAsia" w:hAnsiTheme="majorHAnsi" w:cstheme="majorBidi"/>
      <w:i/>
      <w:iCs/>
      <w:color w:val="526041" w:themeColor="accent1" w:themeShade="7F"/>
    </w:rPr>
  </w:style>
  <w:style w:type="paragraph" w:styleId="8">
    <w:name w:val="heading 8"/>
    <w:basedOn w:val="a"/>
    <w:next w:val="a"/>
    <w:link w:val="80"/>
    <w:uiPriority w:val="9"/>
    <w:semiHidden/>
    <w:unhideWhenUsed/>
    <w:qFormat/>
    <w:rsid w:val="002860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60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B99"/>
    <w:rPr>
      <w:rFonts w:asciiTheme="majorHAnsi" w:eastAsiaTheme="majorEastAsia" w:hAnsiTheme="majorHAnsi" w:cstheme="majorBidi"/>
      <w:color w:val="7C9163" w:themeColor="accent1" w:themeShade="BF"/>
      <w:sz w:val="32"/>
      <w:szCs w:val="32"/>
    </w:rPr>
  </w:style>
  <w:style w:type="character" w:customStyle="1" w:styleId="20">
    <w:name w:val="Заголовок 2 Знак"/>
    <w:basedOn w:val="a0"/>
    <w:link w:val="2"/>
    <w:uiPriority w:val="9"/>
    <w:rsid w:val="003A783F"/>
    <w:rPr>
      <w:rFonts w:asciiTheme="majorHAnsi" w:eastAsiaTheme="majorEastAsia" w:hAnsiTheme="majorHAnsi" w:cstheme="majorBidi"/>
      <w:color w:val="7C9163" w:themeColor="accent1" w:themeShade="BF"/>
      <w:sz w:val="26"/>
      <w:szCs w:val="26"/>
    </w:rPr>
  </w:style>
  <w:style w:type="character" w:customStyle="1" w:styleId="30">
    <w:name w:val="Заголовок 3 Знак"/>
    <w:basedOn w:val="a0"/>
    <w:link w:val="3"/>
    <w:uiPriority w:val="9"/>
    <w:rsid w:val="002860D8"/>
    <w:rPr>
      <w:rFonts w:asciiTheme="majorHAnsi" w:eastAsiaTheme="majorEastAsia" w:hAnsiTheme="majorHAnsi" w:cstheme="majorBidi"/>
      <w:color w:val="526041" w:themeColor="accent1" w:themeShade="7F"/>
      <w:sz w:val="24"/>
      <w:szCs w:val="24"/>
    </w:rPr>
  </w:style>
  <w:style w:type="character" w:customStyle="1" w:styleId="40">
    <w:name w:val="Заголовок 4 Знак"/>
    <w:basedOn w:val="a0"/>
    <w:link w:val="4"/>
    <w:uiPriority w:val="9"/>
    <w:semiHidden/>
    <w:rsid w:val="002860D8"/>
    <w:rPr>
      <w:rFonts w:asciiTheme="majorHAnsi" w:eastAsiaTheme="majorEastAsia" w:hAnsiTheme="majorHAnsi" w:cstheme="majorBidi"/>
      <w:i/>
      <w:iCs/>
      <w:color w:val="7C9163" w:themeColor="accent1" w:themeShade="BF"/>
    </w:rPr>
  </w:style>
  <w:style w:type="character" w:customStyle="1" w:styleId="50">
    <w:name w:val="Заголовок 5 Знак"/>
    <w:basedOn w:val="a0"/>
    <w:link w:val="5"/>
    <w:uiPriority w:val="9"/>
    <w:semiHidden/>
    <w:rsid w:val="002860D8"/>
    <w:rPr>
      <w:rFonts w:asciiTheme="majorHAnsi" w:eastAsiaTheme="majorEastAsia" w:hAnsiTheme="majorHAnsi" w:cstheme="majorBidi"/>
      <w:color w:val="7C9163" w:themeColor="accent1" w:themeShade="BF"/>
    </w:rPr>
  </w:style>
  <w:style w:type="character" w:customStyle="1" w:styleId="60">
    <w:name w:val="Заголовок 6 Знак"/>
    <w:basedOn w:val="a0"/>
    <w:link w:val="6"/>
    <w:uiPriority w:val="9"/>
    <w:semiHidden/>
    <w:rsid w:val="002860D8"/>
    <w:rPr>
      <w:rFonts w:asciiTheme="majorHAnsi" w:eastAsiaTheme="majorEastAsia" w:hAnsiTheme="majorHAnsi" w:cstheme="majorBidi"/>
      <w:color w:val="526041" w:themeColor="accent1" w:themeShade="7F"/>
    </w:rPr>
  </w:style>
  <w:style w:type="character" w:customStyle="1" w:styleId="70">
    <w:name w:val="Заголовок 7 Знак"/>
    <w:basedOn w:val="a0"/>
    <w:link w:val="7"/>
    <w:uiPriority w:val="9"/>
    <w:semiHidden/>
    <w:rsid w:val="002860D8"/>
    <w:rPr>
      <w:rFonts w:asciiTheme="majorHAnsi" w:eastAsiaTheme="majorEastAsia" w:hAnsiTheme="majorHAnsi" w:cstheme="majorBidi"/>
      <w:i/>
      <w:iCs/>
      <w:color w:val="526041" w:themeColor="accent1" w:themeShade="7F"/>
    </w:rPr>
  </w:style>
  <w:style w:type="character" w:customStyle="1" w:styleId="80">
    <w:name w:val="Заголовок 8 Знак"/>
    <w:basedOn w:val="a0"/>
    <w:link w:val="8"/>
    <w:uiPriority w:val="9"/>
    <w:semiHidden/>
    <w:rsid w:val="002860D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860D8"/>
    <w:rPr>
      <w:rFonts w:asciiTheme="majorHAnsi" w:eastAsiaTheme="majorEastAsia" w:hAnsiTheme="majorHAnsi" w:cstheme="majorBidi"/>
      <w:i/>
      <w:iCs/>
      <w:color w:val="272727" w:themeColor="text1" w:themeTint="D8"/>
      <w:sz w:val="21"/>
      <w:szCs w:val="21"/>
    </w:rPr>
  </w:style>
  <w:style w:type="table" w:customStyle="1" w:styleId="-161">
    <w:name w:val="Таблица-сетка 1 светлая — акцент 61"/>
    <w:basedOn w:val="a1"/>
    <w:uiPriority w:val="46"/>
    <w:rsid w:val="00561CEF"/>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paragraph" w:styleId="a3">
    <w:name w:val="List Paragraph"/>
    <w:basedOn w:val="a"/>
    <w:uiPriority w:val="34"/>
    <w:qFormat/>
    <w:rsid w:val="00AC3E6C"/>
    <w:pPr>
      <w:ind w:left="720"/>
      <w:contextualSpacing/>
    </w:pPr>
  </w:style>
  <w:style w:type="paragraph" w:styleId="a4">
    <w:name w:val="Balloon Text"/>
    <w:basedOn w:val="a"/>
    <w:link w:val="a5"/>
    <w:uiPriority w:val="99"/>
    <w:unhideWhenUsed/>
    <w:rsid w:val="00AD5B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AD5B2D"/>
    <w:rPr>
      <w:rFonts w:ascii="Segoe UI" w:hAnsi="Segoe UI" w:cs="Segoe UI"/>
      <w:sz w:val="18"/>
      <w:szCs w:val="18"/>
    </w:rPr>
  </w:style>
  <w:style w:type="character" w:styleId="a6">
    <w:name w:val="Hyperlink"/>
    <w:basedOn w:val="a0"/>
    <w:uiPriority w:val="99"/>
    <w:unhideWhenUsed/>
    <w:rsid w:val="00ED538F"/>
    <w:rPr>
      <w:color w:val="8E58B6" w:themeColor="hyperlink"/>
      <w:u w:val="single"/>
    </w:rPr>
  </w:style>
  <w:style w:type="character" w:customStyle="1" w:styleId="UnresolvedMention1">
    <w:name w:val="Unresolved Mention1"/>
    <w:basedOn w:val="a0"/>
    <w:uiPriority w:val="99"/>
    <w:semiHidden/>
    <w:unhideWhenUsed/>
    <w:rsid w:val="00ED538F"/>
    <w:rPr>
      <w:color w:val="605E5C"/>
      <w:shd w:val="clear" w:color="auto" w:fill="E1DFDD"/>
    </w:rPr>
  </w:style>
  <w:style w:type="paragraph" w:styleId="a7">
    <w:name w:val="No Spacing"/>
    <w:link w:val="a8"/>
    <w:uiPriority w:val="1"/>
    <w:qFormat/>
    <w:rsid w:val="00B8020F"/>
    <w:pPr>
      <w:spacing w:after="0" w:line="240" w:lineRule="auto"/>
    </w:pPr>
    <w:rPr>
      <w:rFonts w:eastAsiaTheme="minorEastAsia"/>
      <w:lang w:val="ru-RU" w:eastAsia="ru-RU"/>
    </w:rPr>
  </w:style>
  <w:style w:type="character" w:customStyle="1" w:styleId="a8">
    <w:name w:val="Без интервала Знак"/>
    <w:basedOn w:val="a0"/>
    <w:link w:val="a7"/>
    <w:uiPriority w:val="1"/>
    <w:rsid w:val="00B8020F"/>
    <w:rPr>
      <w:rFonts w:eastAsiaTheme="minorEastAsia"/>
      <w:lang w:val="ru-RU" w:eastAsia="ru-RU"/>
    </w:rPr>
  </w:style>
  <w:style w:type="paragraph" w:styleId="21">
    <w:name w:val="Quote"/>
    <w:basedOn w:val="a"/>
    <w:next w:val="a"/>
    <w:link w:val="22"/>
    <w:uiPriority w:val="29"/>
    <w:qFormat/>
    <w:rsid w:val="00080DDF"/>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080DDF"/>
    <w:rPr>
      <w:i/>
      <w:iCs/>
      <w:color w:val="404040" w:themeColor="text1" w:themeTint="BF"/>
    </w:rPr>
  </w:style>
  <w:style w:type="paragraph" w:styleId="a9">
    <w:name w:val="footnote text"/>
    <w:basedOn w:val="a"/>
    <w:link w:val="aa"/>
    <w:uiPriority w:val="99"/>
    <w:semiHidden/>
    <w:unhideWhenUsed/>
    <w:rsid w:val="00AD4277"/>
    <w:pPr>
      <w:spacing w:after="0" w:line="240" w:lineRule="auto"/>
    </w:pPr>
    <w:rPr>
      <w:sz w:val="20"/>
      <w:szCs w:val="20"/>
    </w:rPr>
  </w:style>
  <w:style w:type="character" w:customStyle="1" w:styleId="aa">
    <w:name w:val="Текст сноски Знак"/>
    <w:basedOn w:val="a0"/>
    <w:link w:val="a9"/>
    <w:uiPriority w:val="99"/>
    <w:semiHidden/>
    <w:rsid w:val="00AD4277"/>
    <w:rPr>
      <w:sz w:val="20"/>
      <w:szCs w:val="20"/>
    </w:rPr>
  </w:style>
  <w:style w:type="character" w:styleId="ab">
    <w:name w:val="footnote reference"/>
    <w:basedOn w:val="a0"/>
    <w:uiPriority w:val="99"/>
    <w:semiHidden/>
    <w:unhideWhenUsed/>
    <w:rsid w:val="00AD4277"/>
    <w:rPr>
      <w:vertAlign w:val="superscript"/>
    </w:rPr>
  </w:style>
  <w:style w:type="paragraph" w:styleId="ac">
    <w:name w:val="header"/>
    <w:basedOn w:val="a"/>
    <w:link w:val="ad"/>
    <w:unhideWhenUsed/>
    <w:rsid w:val="00934F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4FB5"/>
  </w:style>
  <w:style w:type="paragraph" w:styleId="ae">
    <w:name w:val="footer"/>
    <w:basedOn w:val="a"/>
    <w:link w:val="af"/>
    <w:uiPriority w:val="99"/>
    <w:unhideWhenUsed/>
    <w:rsid w:val="00934F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34FB5"/>
  </w:style>
  <w:style w:type="paragraph" w:styleId="af0">
    <w:name w:val="TOC Heading"/>
    <w:basedOn w:val="1"/>
    <w:next w:val="a"/>
    <w:uiPriority w:val="39"/>
    <w:unhideWhenUsed/>
    <w:qFormat/>
    <w:rsid w:val="00527C15"/>
    <w:pPr>
      <w:spacing w:line="259" w:lineRule="auto"/>
      <w:outlineLvl w:val="9"/>
    </w:pPr>
    <w:rPr>
      <w:lang w:val="ru-RU" w:eastAsia="ru-RU"/>
    </w:rPr>
  </w:style>
  <w:style w:type="paragraph" w:styleId="23">
    <w:name w:val="toc 2"/>
    <w:basedOn w:val="a"/>
    <w:next w:val="a"/>
    <w:autoRedefine/>
    <w:uiPriority w:val="39"/>
    <w:unhideWhenUsed/>
    <w:rsid w:val="00527C15"/>
    <w:pPr>
      <w:spacing w:before="0" w:after="100" w:line="259" w:lineRule="auto"/>
      <w:ind w:left="220"/>
    </w:pPr>
    <w:rPr>
      <w:rFonts w:eastAsiaTheme="minorEastAsia" w:cs="Times New Roman"/>
      <w:lang w:val="ru-RU" w:eastAsia="ru-RU"/>
    </w:rPr>
  </w:style>
  <w:style w:type="paragraph" w:styleId="11">
    <w:name w:val="toc 1"/>
    <w:basedOn w:val="a"/>
    <w:next w:val="a"/>
    <w:autoRedefine/>
    <w:uiPriority w:val="39"/>
    <w:unhideWhenUsed/>
    <w:rsid w:val="00FB5390"/>
    <w:pPr>
      <w:tabs>
        <w:tab w:val="right" w:leader="dot" w:pos="9350"/>
      </w:tabs>
      <w:spacing w:line="280" w:lineRule="atLeast"/>
    </w:pPr>
    <w:rPr>
      <w:rFonts w:eastAsiaTheme="minorEastAsia" w:cs="Times New Roman"/>
      <w:lang w:val="ru-RU" w:eastAsia="ru-RU"/>
    </w:rPr>
  </w:style>
  <w:style w:type="paragraph" w:styleId="31">
    <w:name w:val="toc 3"/>
    <w:basedOn w:val="a"/>
    <w:next w:val="a"/>
    <w:autoRedefine/>
    <w:uiPriority w:val="39"/>
    <w:unhideWhenUsed/>
    <w:rsid w:val="00527C15"/>
    <w:pPr>
      <w:spacing w:before="0" w:after="100" w:line="259" w:lineRule="auto"/>
      <w:ind w:left="440"/>
    </w:pPr>
    <w:rPr>
      <w:rFonts w:eastAsiaTheme="minorEastAsia" w:cs="Times New Roman"/>
      <w:lang w:val="ru-RU" w:eastAsia="ru-RU"/>
    </w:rPr>
  </w:style>
  <w:style w:type="paragraph" w:styleId="af1">
    <w:name w:val="Normal (Web)"/>
    <w:basedOn w:val="a"/>
    <w:uiPriority w:val="99"/>
    <w:unhideWhenUsed/>
    <w:rsid w:val="00243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2">
    <w:name w:val="......."/>
    <w:basedOn w:val="a"/>
    <w:next w:val="a"/>
    <w:uiPriority w:val="99"/>
    <w:rsid w:val="003A5BFA"/>
    <w:pPr>
      <w:autoSpaceDE w:val="0"/>
      <w:autoSpaceDN w:val="0"/>
      <w:adjustRightInd w:val="0"/>
      <w:spacing w:before="0" w:after="0" w:line="240" w:lineRule="auto"/>
    </w:pPr>
    <w:rPr>
      <w:rFonts w:ascii="Times New Roman" w:hAnsi="Times New Roman" w:cs="Times New Roman"/>
      <w:sz w:val="24"/>
      <w:szCs w:val="24"/>
      <w:lang w:val="ru-RU"/>
    </w:rPr>
  </w:style>
  <w:style w:type="character" w:customStyle="1" w:styleId="CharStyle7">
    <w:name w:val="Char Style 7"/>
    <w:basedOn w:val="a0"/>
    <w:link w:val="Style6"/>
    <w:rsid w:val="00E97840"/>
    <w:rPr>
      <w:shd w:val="clear" w:color="auto" w:fill="FFFFFF"/>
    </w:rPr>
  </w:style>
  <w:style w:type="paragraph" w:customStyle="1" w:styleId="Style6">
    <w:name w:val="Style 6"/>
    <w:basedOn w:val="a"/>
    <w:link w:val="CharStyle7"/>
    <w:rsid w:val="00E97840"/>
    <w:pPr>
      <w:widowControl w:val="0"/>
      <w:shd w:val="clear" w:color="auto" w:fill="FFFFFF"/>
      <w:spacing w:before="4840" w:after="0" w:line="422" w:lineRule="exact"/>
      <w:jc w:val="center"/>
    </w:pPr>
  </w:style>
  <w:style w:type="character" w:styleId="af3">
    <w:name w:val="annotation reference"/>
    <w:basedOn w:val="a0"/>
    <w:uiPriority w:val="99"/>
    <w:semiHidden/>
    <w:unhideWhenUsed/>
    <w:rsid w:val="00515ADC"/>
    <w:rPr>
      <w:sz w:val="16"/>
      <w:szCs w:val="16"/>
    </w:rPr>
  </w:style>
  <w:style w:type="paragraph" w:styleId="af4">
    <w:name w:val="annotation text"/>
    <w:basedOn w:val="a"/>
    <w:link w:val="af5"/>
    <w:uiPriority w:val="99"/>
    <w:semiHidden/>
    <w:unhideWhenUsed/>
    <w:rsid w:val="00515ADC"/>
    <w:pPr>
      <w:spacing w:line="240" w:lineRule="auto"/>
    </w:pPr>
    <w:rPr>
      <w:sz w:val="20"/>
      <w:szCs w:val="20"/>
    </w:rPr>
  </w:style>
  <w:style w:type="character" w:customStyle="1" w:styleId="af5">
    <w:name w:val="Текст примечания Знак"/>
    <w:basedOn w:val="a0"/>
    <w:link w:val="af4"/>
    <w:uiPriority w:val="99"/>
    <w:semiHidden/>
    <w:rsid w:val="00515ADC"/>
    <w:rPr>
      <w:sz w:val="20"/>
      <w:szCs w:val="20"/>
    </w:rPr>
  </w:style>
  <w:style w:type="paragraph" w:styleId="af6">
    <w:name w:val="annotation subject"/>
    <w:basedOn w:val="af4"/>
    <w:next w:val="af4"/>
    <w:link w:val="af7"/>
    <w:uiPriority w:val="99"/>
    <w:semiHidden/>
    <w:unhideWhenUsed/>
    <w:rsid w:val="00515ADC"/>
    <w:rPr>
      <w:b/>
      <w:bCs/>
    </w:rPr>
  </w:style>
  <w:style w:type="character" w:customStyle="1" w:styleId="af7">
    <w:name w:val="Тема примечания Знак"/>
    <w:basedOn w:val="af5"/>
    <w:link w:val="af6"/>
    <w:uiPriority w:val="99"/>
    <w:semiHidden/>
    <w:rsid w:val="00515ADC"/>
    <w:rPr>
      <w:b/>
      <w:bCs/>
      <w:sz w:val="20"/>
      <w:szCs w:val="20"/>
    </w:rPr>
  </w:style>
  <w:style w:type="paragraph" w:customStyle="1" w:styleId="Default">
    <w:name w:val="Default"/>
    <w:link w:val="DefaultChar"/>
    <w:rsid w:val="009E6452"/>
    <w:pPr>
      <w:autoSpaceDE w:val="0"/>
      <w:autoSpaceDN w:val="0"/>
      <w:adjustRightInd w:val="0"/>
      <w:spacing w:before="0" w:after="0" w:line="240" w:lineRule="auto"/>
    </w:pPr>
    <w:rPr>
      <w:rFonts w:ascii="Times New Roman" w:hAnsi="Times New Roman" w:cs="Times New Roman"/>
      <w:color w:val="000000"/>
      <w:sz w:val="24"/>
      <w:szCs w:val="24"/>
      <w:lang w:val="ru-RU"/>
    </w:rPr>
  </w:style>
  <w:style w:type="character" w:customStyle="1" w:styleId="DefaultChar">
    <w:name w:val="Default Char"/>
    <w:basedOn w:val="a0"/>
    <w:link w:val="Default"/>
    <w:locked/>
    <w:rsid w:val="0010145C"/>
    <w:rPr>
      <w:rFonts w:ascii="Times New Roman" w:hAnsi="Times New Roman" w:cs="Times New Roman"/>
      <w:color w:val="000000"/>
      <w:sz w:val="24"/>
      <w:szCs w:val="24"/>
      <w:lang w:val="ru-RU"/>
    </w:rPr>
  </w:style>
  <w:style w:type="table" w:styleId="af8">
    <w:name w:val="Table Grid"/>
    <w:basedOn w:val="a1"/>
    <w:uiPriority w:val="39"/>
    <w:rsid w:val="0010145C"/>
    <w:pPr>
      <w:spacing w:before="0"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B92287"/>
  </w:style>
  <w:style w:type="paragraph" w:customStyle="1" w:styleId="afa">
    <w:name w:val="_Обычный текст"/>
    <w:basedOn w:val="a"/>
    <w:link w:val="afb"/>
    <w:rsid w:val="00B92287"/>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afb">
    <w:name w:val="_Обычный текст Знак"/>
    <w:link w:val="afa"/>
    <w:rsid w:val="00B92287"/>
    <w:rPr>
      <w:rFonts w:ascii="Times New Roman" w:eastAsia="Times New Roman" w:hAnsi="Times New Roman" w:cs="Times New Roman"/>
      <w:color w:val="000000"/>
      <w:sz w:val="24"/>
      <w:szCs w:val="24"/>
      <w:lang w:val="ru-RU" w:eastAsia="ru-RU"/>
    </w:rPr>
  </w:style>
  <w:style w:type="character" w:customStyle="1" w:styleId="afc">
    <w:name w:val="_Простой символ"/>
    <w:rsid w:val="00B92287"/>
    <w:rPr>
      <w:color w:val="auto"/>
      <w:u w:val="none"/>
    </w:rPr>
  </w:style>
  <w:style w:type="paragraph" w:customStyle="1" w:styleId="afd">
    <w:name w:val="_Заголовок по центру"/>
    <w:basedOn w:val="a"/>
    <w:rsid w:val="00B92287"/>
    <w:pPr>
      <w:autoSpaceDE w:val="0"/>
      <w:autoSpaceDN w:val="0"/>
      <w:adjustRightInd w:val="0"/>
      <w:spacing w:before="100" w:beforeAutospacing="1" w:after="0" w:line="360" w:lineRule="auto"/>
      <w:jc w:val="center"/>
    </w:pPr>
    <w:rPr>
      <w:rFonts w:ascii="Times New Roman" w:eastAsia="Times New Roman" w:hAnsi="Times New Roman" w:cs="Times New Roman"/>
      <w:b/>
      <w:sz w:val="26"/>
      <w:szCs w:val="26"/>
      <w:lang w:val="ru-RU" w:eastAsia="ru-RU"/>
    </w:rPr>
  </w:style>
  <w:style w:type="paragraph" w:customStyle="1" w:styleId="afe">
    <w:name w:val="Знак"/>
    <w:basedOn w:val="a"/>
    <w:rsid w:val="00B92287"/>
    <w:pPr>
      <w:widowControl w:val="0"/>
      <w:adjustRightInd w:val="0"/>
      <w:spacing w:before="0"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296">
      <w:bodyDiv w:val="1"/>
      <w:marLeft w:val="0"/>
      <w:marRight w:val="0"/>
      <w:marTop w:val="0"/>
      <w:marBottom w:val="0"/>
      <w:divBdr>
        <w:top w:val="none" w:sz="0" w:space="0" w:color="auto"/>
        <w:left w:val="none" w:sz="0" w:space="0" w:color="auto"/>
        <w:bottom w:val="none" w:sz="0" w:space="0" w:color="auto"/>
        <w:right w:val="none" w:sz="0" w:space="0" w:color="auto"/>
      </w:divBdr>
    </w:div>
    <w:div w:id="853764439">
      <w:bodyDiv w:val="1"/>
      <w:marLeft w:val="0"/>
      <w:marRight w:val="0"/>
      <w:marTop w:val="0"/>
      <w:marBottom w:val="0"/>
      <w:divBdr>
        <w:top w:val="none" w:sz="0" w:space="0" w:color="auto"/>
        <w:left w:val="none" w:sz="0" w:space="0" w:color="auto"/>
        <w:bottom w:val="none" w:sz="0" w:space="0" w:color="auto"/>
        <w:right w:val="none" w:sz="0" w:space="0" w:color="auto"/>
      </w:divBdr>
    </w:div>
    <w:div w:id="912860360">
      <w:bodyDiv w:val="1"/>
      <w:marLeft w:val="0"/>
      <w:marRight w:val="0"/>
      <w:marTop w:val="0"/>
      <w:marBottom w:val="0"/>
      <w:divBdr>
        <w:top w:val="none" w:sz="0" w:space="0" w:color="auto"/>
        <w:left w:val="none" w:sz="0" w:space="0" w:color="auto"/>
        <w:bottom w:val="none" w:sz="0" w:space="0" w:color="auto"/>
        <w:right w:val="none" w:sz="0" w:space="0" w:color="auto"/>
      </w:divBdr>
    </w:div>
    <w:div w:id="919292237">
      <w:bodyDiv w:val="1"/>
      <w:marLeft w:val="0"/>
      <w:marRight w:val="0"/>
      <w:marTop w:val="0"/>
      <w:marBottom w:val="0"/>
      <w:divBdr>
        <w:top w:val="none" w:sz="0" w:space="0" w:color="auto"/>
        <w:left w:val="none" w:sz="0" w:space="0" w:color="auto"/>
        <w:bottom w:val="none" w:sz="0" w:space="0" w:color="auto"/>
        <w:right w:val="none" w:sz="0" w:space="0" w:color="auto"/>
      </w:divBdr>
    </w:div>
    <w:div w:id="1202520268">
      <w:bodyDiv w:val="1"/>
      <w:marLeft w:val="0"/>
      <w:marRight w:val="0"/>
      <w:marTop w:val="0"/>
      <w:marBottom w:val="0"/>
      <w:divBdr>
        <w:top w:val="none" w:sz="0" w:space="0" w:color="auto"/>
        <w:left w:val="none" w:sz="0" w:space="0" w:color="auto"/>
        <w:bottom w:val="none" w:sz="0" w:space="0" w:color="auto"/>
        <w:right w:val="none" w:sz="0" w:space="0" w:color="auto"/>
      </w:divBdr>
    </w:div>
    <w:div w:id="1307931376">
      <w:bodyDiv w:val="1"/>
      <w:marLeft w:val="0"/>
      <w:marRight w:val="0"/>
      <w:marTop w:val="0"/>
      <w:marBottom w:val="0"/>
      <w:divBdr>
        <w:top w:val="none" w:sz="0" w:space="0" w:color="auto"/>
        <w:left w:val="none" w:sz="0" w:space="0" w:color="auto"/>
        <w:bottom w:val="none" w:sz="0" w:space="0" w:color="auto"/>
        <w:right w:val="none" w:sz="0" w:space="0" w:color="auto"/>
      </w:divBdr>
    </w:div>
    <w:div w:id="1342703538">
      <w:bodyDiv w:val="1"/>
      <w:marLeft w:val="0"/>
      <w:marRight w:val="0"/>
      <w:marTop w:val="0"/>
      <w:marBottom w:val="0"/>
      <w:divBdr>
        <w:top w:val="none" w:sz="0" w:space="0" w:color="auto"/>
        <w:left w:val="none" w:sz="0" w:space="0" w:color="auto"/>
        <w:bottom w:val="none" w:sz="0" w:space="0" w:color="auto"/>
        <w:right w:val="none" w:sz="0" w:space="0" w:color="auto"/>
      </w:divBdr>
    </w:div>
    <w:div w:id="1748111443">
      <w:bodyDiv w:val="1"/>
      <w:marLeft w:val="0"/>
      <w:marRight w:val="0"/>
      <w:marTop w:val="0"/>
      <w:marBottom w:val="0"/>
      <w:divBdr>
        <w:top w:val="none" w:sz="0" w:space="0" w:color="auto"/>
        <w:left w:val="none" w:sz="0" w:space="0" w:color="auto"/>
        <w:bottom w:val="none" w:sz="0" w:space="0" w:color="auto"/>
        <w:right w:val="none" w:sz="0" w:space="0" w:color="auto"/>
      </w:divBdr>
    </w:div>
    <w:div w:id="2032610839">
      <w:bodyDiv w:val="1"/>
      <w:marLeft w:val="0"/>
      <w:marRight w:val="0"/>
      <w:marTop w:val="0"/>
      <w:marBottom w:val="0"/>
      <w:divBdr>
        <w:top w:val="none" w:sz="0" w:space="0" w:color="auto"/>
        <w:left w:val="none" w:sz="0" w:space="0" w:color="auto"/>
        <w:bottom w:val="none" w:sz="0" w:space="0" w:color="auto"/>
        <w:right w:val="none" w:sz="0" w:space="0" w:color="auto"/>
      </w:divBdr>
    </w:div>
    <w:div w:id="20463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87D19-CB41-436E-9C32-BBCCD5DC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7403</Words>
  <Characters>42200</Characters>
  <Application>Microsoft Office Word</Application>
  <DocSecurity>4</DocSecurity>
  <Lines>351</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КОДЕКС ЭТИКИ АКЦИОНЕРНОГО ОБЩЕСТВА «ТРАНСМАШХОЛДИНГ»</vt:lpstr>
      <vt:lpstr>КОДЕКС ЭТИКИ АКЦИОНЕРНОГО ОБЩЕСТВА «ТРАНСМАШХОЛДИНГ»</vt:lpstr>
    </vt:vector>
  </TitlesOfParts>
  <Company>PricewaterhouseCoopers</Company>
  <LinksUpToDate>false</LinksUpToDate>
  <CharactersWithSpaces>49504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ЭТИКИ АКЦИОНЕРНОГО ОБЩЕСТВА «ТРАНСМАШХОЛДИНГ»</dc:title>
  <dc:creator>Anastasia Tarasova (PwC)</dc:creator>
  <cp:lastModifiedBy>Молчанова Ольга Валерьевна</cp:lastModifiedBy>
  <cp:revision>2</cp:revision>
  <cp:lastPrinted>2020-02-26T07:01:00Z</cp:lastPrinted>
  <dcterms:created xsi:type="dcterms:W3CDTF">2020-05-21T11:53:00Z</dcterms:created>
  <dcterms:modified xsi:type="dcterms:W3CDTF">2020-05-21T11:53:00Z</dcterms:modified>
</cp:coreProperties>
</file>